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DA" w:rsidRDefault="00292AAD" w:rsidP="003A6F98">
      <w:pPr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-276860</wp:posOffset>
            </wp:positionV>
            <wp:extent cx="1273810" cy="752475"/>
            <wp:effectExtent l="0" t="0" r="2540" b="9525"/>
            <wp:wrapNone/>
            <wp:docPr id="2" name="Picture 2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51E20" w:rsidRDefault="003A6F98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Protocol - </w:t>
      </w:r>
      <w:r w:rsidR="00403CB9">
        <w:rPr>
          <w:rFonts w:ascii="Gill Sans MT" w:hAnsi="Gill Sans MT"/>
          <w:b/>
        </w:rPr>
        <w:t>Uploading documents to the Intranet</w:t>
      </w:r>
    </w:p>
    <w:p w:rsidR="002E25DA" w:rsidRPr="00DB070C" w:rsidRDefault="002E25DA">
      <w:pPr>
        <w:rPr>
          <w:rFonts w:ascii="Gill Sans MT" w:hAnsi="Gill Sans MT"/>
          <w:b/>
          <w:sz w:val="4"/>
          <w:szCs w:val="4"/>
        </w:rPr>
      </w:pPr>
    </w:p>
    <w:p w:rsidR="007B2F56" w:rsidRPr="00BC199F" w:rsidRDefault="00BC199F">
      <w:pPr>
        <w:rPr>
          <w:rFonts w:ascii="Gill Sans MT" w:hAnsi="Gill Sans MT"/>
          <w:b/>
          <w:u w:val="single"/>
        </w:rPr>
      </w:pPr>
      <w:r w:rsidRPr="00BC199F">
        <w:rPr>
          <w:rFonts w:ascii="Gill Sans MT" w:hAnsi="Gill Sans MT"/>
          <w:b/>
          <w:u w:val="single"/>
        </w:rPr>
        <w:t>INTRODUCTION</w:t>
      </w:r>
    </w:p>
    <w:p w:rsidR="00A03F2A" w:rsidRPr="007C398E" w:rsidRDefault="00403CB9" w:rsidP="00403CB9">
      <w:pPr>
        <w:rPr>
          <w:rFonts w:ascii="Gill Sans MT" w:hAnsi="Gill Sans MT"/>
        </w:rPr>
      </w:pPr>
      <w:r w:rsidRPr="00403CB9">
        <w:rPr>
          <w:rFonts w:ascii="Gill Sans MT" w:hAnsi="Gill Sans MT"/>
        </w:rPr>
        <w:t xml:space="preserve">This Protocol has been developed to ensure that </w:t>
      </w:r>
      <w:r w:rsidR="00A03F2A">
        <w:rPr>
          <w:rFonts w:ascii="Gill Sans MT" w:hAnsi="Gill Sans MT"/>
        </w:rPr>
        <w:t xml:space="preserve">staff can access the most up-to-date version of a document from the Intranet and will ensure </w:t>
      </w:r>
      <w:r w:rsidRPr="00403CB9">
        <w:rPr>
          <w:rFonts w:ascii="Gill Sans MT" w:hAnsi="Gill Sans MT"/>
        </w:rPr>
        <w:t>there are no i</w:t>
      </w:r>
      <w:r w:rsidR="00A03F2A">
        <w:rPr>
          <w:rFonts w:ascii="Gill Sans MT" w:hAnsi="Gill Sans MT"/>
        </w:rPr>
        <w:t>ssues regarding version control.</w:t>
      </w:r>
    </w:p>
    <w:p w:rsidR="00403CB9" w:rsidRPr="00403CB9" w:rsidRDefault="00403CB9" w:rsidP="00403CB9">
      <w:pPr>
        <w:pStyle w:val="ListParagraph"/>
        <w:numPr>
          <w:ilvl w:val="0"/>
          <w:numId w:val="7"/>
        </w:numPr>
        <w:rPr>
          <w:rFonts w:ascii="Gill Sans MT" w:hAnsi="Gill Sans MT"/>
          <w:b/>
        </w:rPr>
      </w:pPr>
      <w:r w:rsidRPr="00403CB9">
        <w:rPr>
          <w:rFonts w:ascii="Gill Sans MT" w:hAnsi="Gill Sans MT"/>
          <w:b/>
        </w:rPr>
        <w:t>Uploading Documents</w:t>
      </w:r>
    </w:p>
    <w:p w:rsidR="00403CB9" w:rsidRPr="00403CB9" w:rsidRDefault="00403CB9" w:rsidP="00B66032">
      <w:pPr>
        <w:rPr>
          <w:rFonts w:ascii="Gill Sans MT" w:hAnsi="Gill Sans MT"/>
        </w:rPr>
      </w:pPr>
      <w:r w:rsidRPr="00403CB9">
        <w:rPr>
          <w:rFonts w:ascii="Gill Sans MT" w:hAnsi="Gill Sans MT"/>
        </w:rPr>
        <w:t xml:space="preserve">Any new policies, protocols, templates or other documents to be uploaded to the Intranet should be submitted to </w:t>
      </w:r>
      <w:r w:rsidR="007B3BC1">
        <w:rPr>
          <w:rFonts w:ascii="Gill Sans MT" w:hAnsi="Gill Sans MT"/>
        </w:rPr>
        <w:t xml:space="preserve">the </w:t>
      </w:r>
      <w:r w:rsidR="00844E56">
        <w:rPr>
          <w:rFonts w:ascii="Gill Sans MT" w:hAnsi="Gill Sans MT"/>
        </w:rPr>
        <w:t>Head of Corporate Services</w:t>
      </w:r>
      <w:r w:rsidRPr="00403CB9">
        <w:rPr>
          <w:rFonts w:ascii="Gill Sans MT" w:hAnsi="Gill Sans MT"/>
        </w:rPr>
        <w:t xml:space="preserve"> for final approval. </w:t>
      </w:r>
      <w:r w:rsidRPr="000F1F1E">
        <w:rPr>
          <w:rFonts w:ascii="Gill Sans MT" w:hAnsi="Gill Sans MT"/>
        </w:rPr>
        <w:t>This also applies to any updates/amendments which have to be made to existing documents. Once approved, the documents will then be forwarded on to</w:t>
      </w:r>
      <w:r w:rsidR="007B3BC1">
        <w:rPr>
          <w:rFonts w:ascii="Gill Sans MT" w:hAnsi="Gill Sans MT"/>
        </w:rPr>
        <w:t xml:space="preserve"> </w:t>
      </w:r>
      <w:hyperlink r:id="rId9" w:history="1">
        <w:r w:rsidR="007C398E" w:rsidRPr="00754876">
          <w:rPr>
            <w:rStyle w:val="Hyperlink"/>
            <w:rFonts w:ascii="Gill Sans MT" w:hAnsi="Gill Sans MT"/>
          </w:rPr>
          <w:t>EALeisure-CorporateAdmin@eastayrshireleisure.com</w:t>
        </w:r>
      </w:hyperlink>
      <w:r w:rsidR="007C398E">
        <w:rPr>
          <w:rFonts w:ascii="Gill Sans MT" w:hAnsi="Gill Sans MT"/>
        </w:rPr>
        <w:t xml:space="preserve"> </w:t>
      </w:r>
      <w:r w:rsidR="00EC5067" w:rsidRPr="000F1F1E">
        <w:rPr>
          <w:rFonts w:ascii="Gill Sans MT" w:hAnsi="Gill Sans MT"/>
        </w:rPr>
        <w:t xml:space="preserve"> Please note, only documents which are relevant to the full organisation will be uploaded onto the Intranet and service-specific documents should be held within each department</w:t>
      </w:r>
      <w:r w:rsidR="00EC5067" w:rsidRPr="00EC5067">
        <w:rPr>
          <w:rFonts w:ascii="Gill Sans MT" w:hAnsi="Gill Sans MT"/>
          <w:color w:val="FF0000"/>
        </w:rPr>
        <w:t>.</w:t>
      </w:r>
    </w:p>
    <w:p w:rsidR="007B3BC1" w:rsidRDefault="00403CB9" w:rsidP="007B3BC1">
      <w:pPr>
        <w:pStyle w:val="ListParagraph"/>
        <w:numPr>
          <w:ilvl w:val="1"/>
          <w:numId w:val="9"/>
        </w:numPr>
        <w:rPr>
          <w:rFonts w:ascii="Gill Sans MT" w:hAnsi="Gill Sans MT"/>
        </w:rPr>
      </w:pPr>
      <w:r w:rsidRPr="00A03F2A">
        <w:rPr>
          <w:rFonts w:ascii="Gill Sans MT" w:hAnsi="Gill Sans MT"/>
        </w:rPr>
        <w:t xml:space="preserve">Protocols </w:t>
      </w:r>
      <w:r w:rsidR="007B3BC1">
        <w:rPr>
          <w:rFonts w:ascii="Gill Sans MT" w:hAnsi="Gill Sans MT"/>
        </w:rPr>
        <w:t>and t</w:t>
      </w:r>
      <w:r w:rsidR="007B3BC1" w:rsidRPr="00A03F2A">
        <w:rPr>
          <w:rFonts w:ascii="Gill Sans MT" w:hAnsi="Gill Sans MT"/>
        </w:rPr>
        <w:t>emplates will be allocated a number, and the corresponding number added to the Index document.</w:t>
      </w:r>
    </w:p>
    <w:p w:rsidR="00721E28" w:rsidRDefault="00403CB9" w:rsidP="007C398E">
      <w:pPr>
        <w:pStyle w:val="ListParagraph"/>
        <w:numPr>
          <w:ilvl w:val="1"/>
          <w:numId w:val="9"/>
        </w:numPr>
        <w:rPr>
          <w:rFonts w:ascii="Gill Sans MT" w:hAnsi="Gill Sans MT"/>
        </w:rPr>
      </w:pPr>
      <w:r w:rsidRPr="007B3BC1">
        <w:rPr>
          <w:rFonts w:ascii="Gill Sans MT" w:hAnsi="Gill Sans MT"/>
        </w:rPr>
        <w:t xml:space="preserve">Documents (including the Index) will then be uploaded </w:t>
      </w:r>
      <w:r w:rsidRPr="007B3BC1">
        <w:rPr>
          <w:rFonts w:ascii="Gill Sans MT" w:hAnsi="Gill Sans MT"/>
          <w:bCs/>
        </w:rPr>
        <w:t xml:space="preserve">within </w:t>
      </w:r>
      <w:r w:rsidR="007B3BC1">
        <w:rPr>
          <w:rFonts w:ascii="Gill Sans MT" w:hAnsi="Gill Sans MT"/>
          <w:bCs/>
        </w:rPr>
        <w:t>2 weeks</w:t>
      </w:r>
      <w:r w:rsidRPr="007B3BC1">
        <w:rPr>
          <w:rFonts w:ascii="Gill Sans MT" w:hAnsi="Gill Sans MT"/>
          <w:b/>
          <w:bCs/>
        </w:rPr>
        <w:t>.</w:t>
      </w:r>
      <w:r w:rsidR="00721E28" w:rsidRPr="007B3BC1">
        <w:rPr>
          <w:rFonts w:ascii="Gill Sans MT" w:hAnsi="Gill Sans MT"/>
        </w:rPr>
        <w:t xml:space="preserve"> </w:t>
      </w:r>
    </w:p>
    <w:p w:rsidR="007C398E" w:rsidRPr="007C398E" w:rsidRDefault="007C398E" w:rsidP="007C398E">
      <w:pPr>
        <w:pStyle w:val="ListParagraph"/>
        <w:rPr>
          <w:rFonts w:ascii="Gill Sans MT" w:hAnsi="Gill Sans MT"/>
        </w:rPr>
      </w:pPr>
    </w:p>
    <w:p w:rsidR="00403CB9" w:rsidRPr="00403CB9" w:rsidRDefault="00403CB9" w:rsidP="00403CB9">
      <w:pPr>
        <w:pStyle w:val="ListParagraph"/>
        <w:numPr>
          <w:ilvl w:val="0"/>
          <w:numId w:val="7"/>
        </w:numPr>
        <w:rPr>
          <w:rFonts w:ascii="Gill Sans MT" w:hAnsi="Gill Sans MT"/>
          <w:b/>
        </w:rPr>
      </w:pPr>
      <w:r w:rsidRPr="00403CB9">
        <w:rPr>
          <w:rFonts w:ascii="Gill Sans MT" w:hAnsi="Gill Sans MT"/>
          <w:b/>
        </w:rPr>
        <w:t xml:space="preserve">Communication with staff </w:t>
      </w:r>
    </w:p>
    <w:p w:rsidR="00403CB9" w:rsidRPr="00403CB9" w:rsidRDefault="00A03F2A" w:rsidP="00B66032">
      <w:pPr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403CB9" w:rsidRPr="00403CB9">
        <w:rPr>
          <w:rFonts w:ascii="Gill Sans MT" w:hAnsi="Gill Sans MT"/>
        </w:rPr>
        <w:t xml:space="preserve">n email </w:t>
      </w:r>
      <w:r>
        <w:rPr>
          <w:rFonts w:ascii="Gill Sans MT" w:hAnsi="Gill Sans MT"/>
        </w:rPr>
        <w:t xml:space="preserve">will be </w:t>
      </w:r>
      <w:r w:rsidR="00403CB9" w:rsidRPr="00403CB9">
        <w:rPr>
          <w:rFonts w:ascii="Gill Sans MT" w:hAnsi="Gill Sans MT"/>
        </w:rPr>
        <w:t>issued to the staff to acknowledge the upload</w:t>
      </w:r>
      <w:r>
        <w:rPr>
          <w:rFonts w:ascii="Gill Sans MT" w:hAnsi="Gill Sans MT"/>
        </w:rPr>
        <w:t>,</w:t>
      </w:r>
      <w:r w:rsidR="00403CB9" w:rsidRPr="00403CB9">
        <w:rPr>
          <w:rFonts w:ascii="Gill Sans MT" w:hAnsi="Gill Sans MT"/>
        </w:rPr>
        <w:t xml:space="preserve"> example below:</w:t>
      </w:r>
    </w:p>
    <w:p w:rsidR="00B66032" w:rsidRPr="00B66032" w:rsidRDefault="00B66032" w:rsidP="007C398E">
      <w:pPr>
        <w:ind w:left="720"/>
        <w:rPr>
          <w:rFonts w:ascii="Gill Sans MT" w:hAnsi="Gill Sans MT"/>
        </w:rPr>
      </w:pPr>
      <w:r>
        <w:rPr>
          <w:rFonts w:ascii="Gill Sans MT" w:hAnsi="Gill Sans MT"/>
        </w:rPr>
        <w:t>“</w:t>
      </w:r>
      <w:r w:rsidR="00403CB9" w:rsidRPr="00403CB9">
        <w:rPr>
          <w:rFonts w:ascii="Gill Sans MT" w:hAnsi="Gill Sans MT"/>
        </w:rPr>
        <w:t xml:space="preserve">All staff should be advised that a new Breastfeeding &amp; Returning to Work Policy has now been added to the Intranet for information. The policy can be found within the ‘Policies’ folder of the ‘Admin &amp; Docs’ section, or by clicking this </w:t>
      </w:r>
      <w:hyperlink r:id="rId10" w:history="1">
        <w:r w:rsidR="00403CB9" w:rsidRPr="00403CB9">
          <w:rPr>
            <w:rStyle w:val="Hyperlink"/>
            <w:rFonts w:ascii="Gill Sans MT" w:hAnsi="Gill Sans MT"/>
            <w:color w:val="auto"/>
          </w:rPr>
          <w:t>link.</w:t>
        </w:r>
      </w:hyperlink>
      <w:r>
        <w:rPr>
          <w:rFonts w:ascii="Gill Sans MT" w:hAnsi="Gill Sans MT"/>
        </w:rPr>
        <w:t>”</w:t>
      </w:r>
    </w:p>
    <w:p w:rsidR="00B66032" w:rsidRPr="00B66032" w:rsidRDefault="00B66032" w:rsidP="00B66032">
      <w:pPr>
        <w:pStyle w:val="ListParagraph"/>
        <w:numPr>
          <w:ilvl w:val="0"/>
          <w:numId w:val="7"/>
        </w:numPr>
        <w:rPr>
          <w:rFonts w:ascii="Gill Sans MT" w:hAnsi="Gill Sans MT"/>
          <w:b/>
        </w:rPr>
      </w:pPr>
      <w:r w:rsidRPr="00B66032">
        <w:rPr>
          <w:rFonts w:ascii="Gill Sans MT" w:hAnsi="Gill Sans MT"/>
          <w:b/>
        </w:rPr>
        <w:t>Additional items</w:t>
      </w:r>
    </w:p>
    <w:p w:rsidR="00403CB9" w:rsidRDefault="00403CB9" w:rsidP="00B66032">
      <w:pPr>
        <w:rPr>
          <w:rFonts w:ascii="Gill Sans MT" w:hAnsi="Gill Sans MT"/>
        </w:rPr>
      </w:pPr>
      <w:r w:rsidRPr="00B66032">
        <w:rPr>
          <w:rFonts w:ascii="Gill Sans MT" w:hAnsi="Gill Sans MT"/>
        </w:rPr>
        <w:t xml:space="preserve">Any other items, such as news articles, images or any site developments, will be added to the Intranet by the Marketing &amp; Development Team. </w:t>
      </w:r>
    </w:p>
    <w:p w:rsidR="00B66032" w:rsidRPr="00B66032" w:rsidRDefault="00B66032" w:rsidP="00B66032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Staff wishing to submit ideas for news items or development of the Intranet should submit them to </w:t>
      </w:r>
      <w:hyperlink r:id="rId11" w:history="1">
        <w:r w:rsidR="00B765B7" w:rsidRPr="006042A5">
          <w:rPr>
            <w:rStyle w:val="Hyperlink"/>
            <w:rFonts w:ascii="Gill Sans MT" w:hAnsi="Gill Sans MT"/>
          </w:rPr>
          <w:t>info@eastayrshireleisure.com</w:t>
        </w:r>
      </w:hyperlink>
      <w:r w:rsidR="00B765B7">
        <w:rPr>
          <w:rFonts w:ascii="Gill Sans MT" w:hAnsi="Gill Sans MT"/>
        </w:rPr>
        <w:t xml:space="preserve"> </w:t>
      </w:r>
    </w:p>
    <w:p w:rsidR="00443930" w:rsidRPr="00FC01C5" w:rsidRDefault="00443930" w:rsidP="00443930">
      <w:pPr>
        <w:spacing w:after="0" w:line="240" w:lineRule="auto"/>
        <w:jc w:val="both"/>
        <w:rPr>
          <w:rFonts w:ascii="Gill Sans MT" w:eastAsia="Times New Roman" w:hAnsi="Gill Sans MT" w:cs="Arial"/>
          <w:b/>
        </w:rPr>
      </w:pP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  <w:r w:rsidRPr="004144B1">
        <w:rPr>
          <w:rFonts w:ascii="Gill Sans MT" w:eastAsia="Times New Roman" w:hAnsi="Gill Sans MT" w:cs="Arial"/>
          <w:b/>
        </w:rPr>
        <w:t>Record of Change:</w:t>
      </w: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327"/>
        <w:gridCol w:w="1701"/>
        <w:gridCol w:w="2126"/>
        <w:gridCol w:w="2261"/>
      </w:tblGrid>
      <w:tr w:rsidR="002E25DA" w:rsidRPr="004144B1" w:rsidTr="00867FCD">
        <w:tc>
          <w:tcPr>
            <w:tcW w:w="1779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327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70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226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2E25DA" w:rsidRPr="004144B1" w:rsidTr="00867FCD">
        <w:tc>
          <w:tcPr>
            <w:tcW w:w="1779" w:type="dxa"/>
          </w:tcPr>
          <w:p w:rsidR="002E25DA" w:rsidRPr="007B3BC1" w:rsidRDefault="00BC199F" w:rsidP="00867FCD">
            <w:pPr>
              <w:jc w:val="center"/>
              <w:rPr>
                <w:rFonts w:ascii="Gill Sans MT" w:eastAsia="Times New Roman" w:hAnsi="Gill Sans MT" w:cs="Arial"/>
              </w:rPr>
            </w:pPr>
            <w:r w:rsidRPr="007B3BC1"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327" w:type="dxa"/>
          </w:tcPr>
          <w:p w:rsidR="002E25DA" w:rsidRPr="007B3BC1" w:rsidRDefault="007B3BC1" w:rsidP="00867FCD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Marketing &amp; Development Manager</w:t>
            </w:r>
          </w:p>
        </w:tc>
        <w:tc>
          <w:tcPr>
            <w:tcW w:w="1701" w:type="dxa"/>
          </w:tcPr>
          <w:p w:rsidR="002E25DA" w:rsidRPr="007B3BC1" w:rsidRDefault="007B3BC1" w:rsidP="00867FCD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Feb </w:t>
            </w:r>
            <w:r w:rsidR="00961D5B">
              <w:rPr>
                <w:rFonts w:ascii="Gill Sans MT" w:eastAsia="Times New Roman" w:hAnsi="Gill Sans MT" w:cs="Arial"/>
              </w:rPr>
              <w:t>20</w:t>
            </w:r>
            <w:r w:rsidR="00EC5067" w:rsidRPr="007B3BC1">
              <w:rPr>
                <w:rFonts w:ascii="Gill Sans MT" w:eastAsia="Times New Roman" w:hAnsi="Gill Sans MT" w:cs="Arial"/>
              </w:rPr>
              <w:t>17</w:t>
            </w:r>
          </w:p>
        </w:tc>
        <w:tc>
          <w:tcPr>
            <w:tcW w:w="2126" w:type="dxa"/>
          </w:tcPr>
          <w:p w:rsidR="00C024B7" w:rsidRPr="007B3BC1" w:rsidRDefault="00B66032" w:rsidP="00C024B7">
            <w:pPr>
              <w:rPr>
                <w:rFonts w:ascii="Gill Sans MT" w:eastAsia="Times New Roman" w:hAnsi="Gill Sans MT" w:cs="Arial"/>
              </w:rPr>
            </w:pPr>
            <w:r w:rsidRPr="007B3BC1">
              <w:rPr>
                <w:rFonts w:ascii="Gill Sans MT" w:eastAsia="Times New Roman" w:hAnsi="Gill Sans MT" w:cs="Arial"/>
              </w:rPr>
              <w:t>People &amp; Finance Team</w:t>
            </w:r>
            <w:r w:rsidR="000F1F1E" w:rsidRPr="007B3BC1">
              <w:rPr>
                <w:rFonts w:ascii="Gill Sans MT" w:eastAsia="Times New Roman" w:hAnsi="Gill Sans MT" w:cs="Arial"/>
              </w:rPr>
              <w:t>, Marketing &amp; Development Team,</w:t>
            </w:r>
            <w:r w:rsidRPr="007B3BC1">
              <w:rPr>
                <w:rFonts w:ascii="Gill Sans MT" w:eastAsia="Times New Roman" w:hAnsi="Gill Sans MT" w:cs="Arial"/>
              </w:rPr>
              <w:t xml:space="preserve"> Carleen Fitzgerald</w:t>
            </w:r>
            <w:r w:rsidR="000F1F1E" w:rsidRPr="007B3BC1">
              <w:rPr>
                <w:rFonts w:ascii="Gill Sans MT" w:eastAsia="Times New Roman" w:hAnsi="Gill Sans MT" w:cs="Arial"/>
              </w:rPr>
              <w:t>, SMT and TL</w:t>
            </w:r>
          </w:p>
        </w:tc>
        <w:tc>
          <w:tcPr>
            <w:tcW w:w="2261" w:type="dxa"/>
          </w:tcPr>
          <w:p w:rsidR="002E25DA" w:rsidRPr="007B3BC1" w:rsidRDefault="007B3BC1" w:rsidP="00867FCD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April </w:t>
            </w:r>
            <w:r w:rsidR="00961D5B">
              <w:rPr>
                <w:rFonts w:ascii="Gill Sans MT" w:eastAsia="Times New Roman" w:hAnsi="Gill Sans MT" w:cs="Arial"/>
              </w:rPr>
              <w:t>20</w:t>
            </w:r>
            <w:r w:rsidR="000F1F1E" w:rsidRPr="007B3BC1">
              <w:rPr>
                <w:rFonts w:ascii="Gill Sans MT" w:eastAsia="Times New Roman" w:hAnsi="Gill Sans MT" w:cs="Arial"/>
              </w:rPr>
              <w:t>17</w:t>
            </w:r>
          </w:p>
        </w:tc>
      </w:tr>
      <w:tr w:rsidR="002E25DA" w:rsidRPr="004144B1" w:rsidTr="00867FCD">
        <w:tc>
          <w:tcPr>
            <w:tcW w:w="1779" w:type="dxa"/>
          </w:tcPr>
          <w:p w:rsidR="002E25DA" w:rsidRPr="007B3BC1" w:rsidRDefault="007B3BC1" w:rsidP="00867FCD">
            <w:pPr>
              <w:jc w:val="center"/>
              <w:rPr>
                <w:rFonts w:ascii="Gill Sans MT" w:eastAsia="Times New Roman" w:hAnsi="Gill Sans MT" w:cs="Arial"/>
              </w:rPr>
            </w:pPr>
            <w:r w:rsidRPr="007B3BC1">
              <w:rPr>
                <w:rFonts w:ascii="Gill Sans MT" w:eastAsia="Times New Roman" w:hAnsi="Gill Sans MT" w:cs="Arial"/>
              </w:rPr>
              <w:t>2</w:t>
            </w:r>
          </w:p>
        </w:tc>
        <w:tc>
          <w:tcPr>
            <w:tcW w:w="2327" w:type="dxa"/>
          </w:tcPr>
          <w:p w:rsidR="002E25DA" w:rsidRPr="004144B1" w:rsidRDefault="007B3BC1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</w:rPr>
              <w:t>Marketing &amp; Development Manager</w:t>
            </w:r>
          </w:p>
        </w:tc>
        <w:tc>
          <w:tcPr>
            <w:tcW w:w="1701" w:type="dxa"/>
          </w:tcPr>
          <w:p w:rsidR="002E25DA" w:rsidRPr="007B3BC1" w:rsidRDefault="007B3BC1" w:rsidP="00867FCD">
            <w:pPr>
              <w:jc w:val="center"/>
              <w:rPr>
                <w:rFonts w:ascii="Gill Sans MT" w:eastAsia="Times New Roman" w:hAnsi="Gill Sans MT" w:cs="Arial"/>
              </w:rPr>
            </w:pPr>
            <w:r w:rsidRPr="007B3BC1">
              <w:rPr>
                <w:rFonts w:ascii="Gill Sans MT" w:eastAsia="Times New Roman" w:hAnsi="Gill Sans MT" w:cs="Arial"/>
              </w:rPr>
              <w:t xml:space="preserve">March </w:t>
            </w:r>
            <w:r w:rsidR="00961D5B">
              <w:rPr>
                <w:rFonts w:ascii="Gill Sans MT" w:eastAsia="Times New Roman" w:hAnsi="Gill Sans MT" w:cs="Arial"/>
              </w:rPr>
              <w:t>20</w:t>
            </w:r>
            <w:r w:rsidRPr="007B3BC1">
              <w:rPr>
                <w:rFonts w:ascii="Gill Sans MT" w:eastAsia="Times New Roman" w:hAnsi="Gill Sans MT" w:cs="Arial"/>
              </w:rPr>
              <w:t>19</w:t>
            </w:r>
          </w:p>
        </w:tc>
        <w:tc>
          <w:tcPr>
            <w:tcW w:w="2126" w:type="dxa"/>
          </w:tcPr>
          <w:p w:rsidR="002E25DA" w:rsidRPr="004144B1" w:rsidRDefault="007B3BC1" w:rsidP="007B3BC1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7B3BC1">
              <w:rPr>
                <w:rFonts w:ascii="Gill Sans MT" w:eastAsia="Times New Roman" w:hAnsi="Gill Sans MT" w:cs="Arial"/>
              </w:rPr>
              <w:t xml:space="preserve">People &amp; Finance Team, Marketing &amp; Development Team, </w:t>
            </w:r>
            <w:r>
              <w:rPr>
                <w:rFonts w:ascii="Gill Sans MT" w:eastAsia="Times New Roman" w:hAnsi="Gill Sans MT" w:cs="Arial"/>
              </w:rPr>
              <w:t>E</w:t>
            </w:r>
            <w:r w:rsidRPr="007B3BC1">
              <w:rPr>
                <w:rFonts w:ascii="Gill Sans MT" w:eastAsia="Times New Roman" w:hAnsi="Gill Sans MT" w:cs="Arial"/>
              </w:rPr>
              <w:t xml:space="preserve">MT </w:t>
            </w:r>
          </w:p>
        </w:tc>
        <w:tc>
          <w:tcPr>
            <w:tcW w:w="2261" w:type="dxa"/>
          </w:tcPr>
          <w:p w:rsidR="002E25DA" w:rsidRPr="00961D5B" w:rsidRDefault="00961D5B" w:rsidP="00273397">
            <w:pPr>
              <w:jc w:val="center"/>
              <w:rPr>
                <w:rFonts w:ascii="Gill Sans MT" w:eastAsia="Times New Roman" w:hAnsi="Gill Sans MT" w:cs="Arial"/>
              </w:rPr>
            </w:pPr>
            <w:r w:rsidRPr="00961D5B">
              <w:rPr>
                <w:rFonts w:ascii="Gill Sans MT" w:eastAsia="Times New Roman" w:hAnsi="Gill Sans MT" w:cs="Arial"/>
              </w:rPr>
              <w:t xml:space="preserve">March </w:t>
            </w:r>
            <w:r>
              <w:rPr>
                <w:rFonts w:ascii="Gill Sans MT" w:eastAsia="Times New Roman" w:hAnsi="Gill Sans MT" w:cs="Arial"/>
              </w:rPr>
              <w:t>2019</w:t>
            </w:r>
          </w:p>
        </w:tc>
      </w:tr>
    </w:tbl>
    <w:p w:rsidR="002E25DA" w:rsidRDefault="002E25DA" w:rsidP="00EE4909">
      <w:pPr>
        <w:pStyle w:val="Header"/>
        <w:rPr>
          <w:rFonts w:ascii="Gill Sans MT" w:hAnsi="Gill Sans MT"/>
        </w:rPr>
      </w:pPr>
    </w:p>
    <w:sectPr w:rsidR="002E25DA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75" w:rsidRDefault="000D7075" w:rsidP="00351E20">
      <w:pPr>
        <w:spacing w:after="0" w:line="240" w:lineRule="auto"/>
      </w:pPr>
      <w:r>
        <w:separator/>
      </w:r>
    </w:p>
  </w:endnote>
  <w:endnote w:type="continuationSeparator" w:id="0">
    <w:p w:rsidR="000D7075" w:rsidRDefault="000D7075" w:rsidP="003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75" w:rsidRDefault="000D7075" w:rsidP="00351E20">
      <w:pPr>
        <w:spacing w:after="0" w:line="240" w:lineRule="auto"/>
      </w:pPr>
      <w:r>
        <w:separator/>
      </w:r>
    </w:p>
  </w:footnote>
  <w:footnote w:type="continuationSeparator" w:id="0">
    <w:p w:rsidR="000D7075" w:rsidRDefault="000D7075" w:rsidP="003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4ED"/>
    <w:multiLevelType w:val="hybridMultilevel"/>
    <w:tmpl w:val="713A3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1F67"/>
    <w:multiLevelType w:val="hybridMultilevel"/>
    <w:tmpl w:val="76C4A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976"/>
    <w:multiLevelType w:val="hybridMultilevel"/>
    <w:tmpl w:val="03A8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6677"/>
    <w:multiLevelType w:val="hybridMultilevel"/>
    <w:tmpl w:val="394A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B302F"/>
    <w:multiLevelType w:val="hybridMultilevel"/>
    <w:tmpl w:val="35BE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F69"/>
    <w:multiLevelType w:val="hybridMultilevel"/>
    <w:tmpl w:val="5E72902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60B5FE5"/>
    <w:multiLevelType w:val="hybridMultilevel"/>
    <w:tmpl w:val="3DF40DF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5D0C6746"/>
    <w:multiLevelType w:val="hybridMultilevel"/>
    <w:tmpl w:val="6E1EE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D3B6B"/>
    <w:multiLevelType w:val="multilevel"/>
    <w:tmpl w:val="5B30C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0"/>
    <w:rsid w:val="000055A7"/>
    <w:rsid w:val="00025C42"/>
    <w:rsid w:val="00040A9A"/>
    <w:rsid w:val="00044BF2"/>
    <w:rsid w:val="00080DCE"/>
    <w:rsid w:val="000D4A3A"/>
    <w:rsid w:val="000D7075"/>
    <w:rsid w:val="000F1F1E"/>
    <w:rsid w:val="00103E0B"/>
    <w:rsid w:val="0010599A"/>
    <w:rsid w:val="001D7AE3"/>
    <w:rsid w:val="002055DC"/>
    <w:rsid w:val="002235CE"/>
    <w:rsid w:val="0023298D"/>
    <w:rsid w:val="00273397"/>
    <w:rsid w:val="00292AAD"/>
    <w:rsid w:val="002B06F8"/>
    <w:rsid w:val="002E25DA"/>
    <w:rsid w:val="003049D4"/>
    <w:rsid w:val="003505C1"/>
    <w:rsid w:val="00351C88"/>
    <w:rsid w:val="00351E20"/>
    <w:rsid w:val="00354C11"/>
    <w:rsid w:val="003574F3"/>
    <w:rsid w:val="003A6F98"/>
    <w:rsid w:val="003D3DB5"/>
    <w:rsid w:val="003E2A0F"/>
    <w:rsid w:val="003E6CF5"/>
    <w:rsid w:val="003E732E"/>
    <w:rsid w:val="00403CB9"/>
    <w:rsid w:val="00443930"/>
    <w:rsid w:val="004619E2"/>
    <w:rsid w:val="00485517"/>
    <w:rsid w:val="004A0562"/>
    <w:rsid w:val="0051751E"/>
    <w:rsid w:val="005452C7"/>
    <w:rsid w:val="00564EA4"/>
    <w:rsid w:val="005A4314"/>
    <w:rsid w:val="005A5678"/>
    <w:rsid w:val="00652B72"/>
    <w:rsid w:val="00673953"/>
    <w:rsid w:val="006A7C9D"/>
    <w:rsid w:val="006D4B8E"/>
    <w:rsid w:val="00721E28"/>
    <w:rsid w:val="007312B1"/>
    <w:rsid w:val="00752736"/>
    <w:rsid w:val="007954D5"/>
    <w:rsid w:val="007A7CE7"/>
    <w:rsid w:val="007B2F56"/>
    <w:rsid w:val="007B3BC1"/>
    <w:rsid w:val="007C398E"/>
    <w:rsid w:val="00844E56"/>
    <w:rsid w:val="00867FCD"/>
    <w:rsid w:val="0087778B"/>
    <w:rsid w:val="008C70FC"/>
    <w:rsid w:val="008D1B34"/>
    <w:rsid w:val="008F7A3B"/>
    <w:rsid w:val="009210FB"/>
    <w:rsid w:val="0092588C"/>
    <w:rsid w:val="00961D5B"/>
    <w:rsid w:val="009D468E"/>
    <w:rsid w:val="00A03F2A"/>
    <w:rsid w:val="00A07AE2"/>
    <w:rsid w:val="00A14C56"/>
    <w:rsid w:val="00A904AC"/>
    <w:rsid w:val="00A93818"/>
    <w:rsid w:val="00B07080"/>
    <w:rsid w:val="00B54C6F"/>
    <w:rsid w:val="00B66032"/>
    <w:rsid w:val="00B7298D"/>
    <w:rsid w:val="00B765B7"/>
    <w:rsid w:val="00BC199F"/>
    <w:rsid w:val="00BF6CC3"/>
    <w:rsid w:val="00C024B7"/>
    <w:rsid w:val="00CB2E06"/>
    <w:rsid w:val="00DB070C"/>
    <w:rsid w:val="00DC671A"/>
    <w:rsid w:val="00DF2D78"/>
    <w:rsid w:val="00E96E58"/>
    <w:rsid w:val="00EC5067"/>
    <w:rsid w:val="00ED027F"/>
    <w:rsid w:val="00ED3222"/>
    <w:rsid w:val="00EE4909"/>
    <w:rsid w:val="00F07339"/>
    <w:rsid w:val="00F2293A"/>
    <w:rsid w:val="00F820BF"/>
    <w:rsid w:val="00FB20A4"/>
    <w:rsid w:val="00FB21FD"/>
    <w:rsid w:val="00FC01C5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47E8772-F3DF-4E09-A444-FF1284A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20"/>
  </w:style>
  <w:style w:type="paragraph" w:styleId="Footer">
    <w:name w:val="footer"/>
    <w:basedOn w:val="Normal"/>
    <w:link w:val="Foot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20"/>
  </w:style>
  <w:style w:type="table" w:styleId="TableGrid">
    <w:name w:val="Table Grid"/>
    <w:basedOn w:val="TableNormal"/>
    <w:uiPriority w:val="39"/>
    <w:rsid w:val="00E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astayrshireleisur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isurenet/documents/breastfeeding-returning-to-wor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Leisure-CorporateAdmin@eastayrshirele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0F80-D49E-41E7-84E7-FB5C8506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Lohel, Ricky</dc:creator>
  <cp:lastModifiedBy>Fitzgerald, Carleen</cp:lastModifiedBy>
  <cp:revision>6</cp:revision>
  <cp:lastPrinted>2016-08-22T09:34:00Z</cp:lastPrinted>
  <dcterms:created xsi:type="dcterms:W3CDTF">2019-03-21T14:15:00Z</dcterms:created>
  <dcterms:modified xsi:type="dcterms:W3CDTF">2020-09-15T11:10:00Z</dcterms:modified>
</cp:coreProperties>
</file>