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F300" w14:textId="19A401D0" w:rsidR="002E25DA" w:rsidRDefault="00FA0E4F" w:rsidP="002E25DA">
      <w:pPr>
        <w:jc w:val="center"/>
        <w:rPr>
          <w:rFonts w:ascii="Gill Sans MT" w:hAnsi="Gill Sans MT"/>
          <w:b/>
        </w:rPr>
      </w:pPr>
      <w:r>
        <w:rPr>
          <w:rFonts w:ascii="Gill Sans MT" w:hAnsi="Gill Sans MT"/>
          <w:b/>
          <w:noProof/>
        </w:rPr>
        <w:drawing>
          <wp:anchor distT="0" distB="0" distL="114300" distR="114300" simplePos="0" relativeHeight="251658240" behindDoc="0" locked="0" layoutInCell="1" allowOverlap="1" wp14:anchorId="43E63B84" wp14:editId="0160D3CE">
            <wp:simplePos x="0" y="0"/>
            <wp:positionH relativeFrom="column">
              <wp:posOffset>5362575</wp:posOffset>
            </wp:positionH>
            <wp:positionV relativeFrom="paragraph">
              <wp:posOffset>-247650</wp:posOffset>
            </wp:positionV>
            <wp:extent cx="1499619" cy="701041"/>
            <wp:effectExtent l="0" t="0" r="5715" b="3810"/>
            <wp:wrapNone/>
            <wp:docPr id="443579750"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79750" name="Picture 3"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5A942CC7" w14:textId="77777777" w:rsidR="002C5048" w:rsidRPr="00BF44C8" w:rsidRDefault="002C5048" w:rsidP="002C5048">
      <w:pPr>
        <w:spacing w:after="0" w:line="240" w:lineRule="auto"/>
        <w:rPr>
          <w:rFonts w:ascii="Segoe UI" w:eastAsia="Calibri" w:hAnsi="Segoe UI" w:cs="Segoe UI"/>
          <w:b/>
          <w:sz w:val="28"/>
          <w:szCs w:val="28"/>
        </w:rPr>
      </w:pPr>
      <w:r w:rsidRPr="00BF44C8">
        <w:rPr>
          <w:rFonts w:ascii="Segoe UI" w:eastAsia="Calibri" w:hAnsi="Segoe UI" w:cs="Segoe UI"/>
          <w:b/>
          <w:sz w:val="28"/>
          <w:szCs w:val="28"/>
        </w:rPr>
        <w:t>Protocol - Adverse Weather Conditions</w:t>
      </w:r>
    </w:p>
    <w:p w14:paraId="0186B5C6" w14:textId="77777777" w:rsidR="002C5048" w:rsidRPr="00BF44C8" w:rsidRDefault="002C5048" w:rsidP="002C5048">
      <w:pPr>
        <w:spacing w:after="0" w:line="240" w:lineRule="auto"/>
        <w:rPr>
          <w:rFonts w:ascii="Segoe UI" w:eastAsia="Calibri" w:hAnsi="Segoe UI" w:cs="Segoe UI"/>
          <w:b/>
        </w:rPr>
      </w:pPr>
    </w:p>
    <w:p w14:paraId="27F81A7D" w14:textId="77777777" w:rsidR="002C5048" w:rsidRPr="00BF44C8" w:rsidRDefault="002C5048" w:rsidP="002C5048">
      <w:pPr>
        <w:spacing w:after="0" w:line="240" w:lineRule="auto"/>
        <w:rPr>
          <w:rFonts w:ascii="Segoe UI" w:hAnsi="Segoe UI" w:cs="Segoe UI"/>
          <w:b/>
          <w:color w:val="000000"/>
          <w:u w:val="single"/>
        </w:rPr>
      </w:pPr>
      <w:r w:rsidRPr="00BF44C8">
        <w:rPr>
          <w:rFonts w:ascii="Segoe UI" w:hAnsi="Segoe UI" w:cs="Segoe UI"/>
          <w:b/>
          <w:color w:val="000000"/>
          <w:u w:val="single"/>
        </w:rPr>
        <w:t>INTRODUCTION</w:t>
      </w:r>
    </w:p>
    <w:p w14:paraId="741CF1AB" w14:textId="77777777" w:rsidR="002C5048" w:rsidRPr="00BF44C8" w:rsidRDefault="002C5048" w:rsidP="002C5048">
      <w:pPr>
        <w:spacing w:after="0" w:line="240" w:lineRule="auto"/>
        <w:rPr>
          <w:rFonts w:ascii="Segoe UI" w:eastAsia="Calibri" w:hAnsi="Segoe UI" w:cs="Segoe UI"/>
          <w:b/>
        </w:rPr>
      </w:pPr>
    </w:p>
    <w:p w14:paraId="157024AC" w14:textId="77777777" w:rsidR="002C5048" w:rsidRPr="00BF44C8" w:rsidRDefault="002C5048" w:rsidP="002C5048">
      <w:pPr>
        <w:pStyle w:val="BodyText"/>
        <w:ind w:right="130"/>
        <w:rPr>
          <w:rFonts w:ascii="Segoe UI" w:hAnsi="Segoe UI" w:cs="Segoe UI"/>
          <w:szCs w:val="22"/>
        </w:rPr>
      </w:pPr>
      <w:r w:rsidRPr="00BF44C8">
        <w:rPr>
          <w:rFonts w:ascii="Segoe UI" w:hAnsi="Segoe UI" w:cs="Segoe UI"/>
          <w:szCs w:val="22"/>
        </w:rPr>
        <w:t>Health and Safety legislation and other Acts of Parliament require us to ensure (as far as possible) safe access to, and exit from, our premises.  This Protocol advises of best practice during adverse</w:t>
      </w:r>
      <w:r w:rsidRPr="00BF44C8">
        <w:rPr>
          <w:rFonts w:ascii="Segoe UI" w:hAnsi="Segoe UI" w:cs="Segoe UI"/>
          <w:color w:val="FF0000"/>
          <w:szCs w:val="22"/>
        </w:rPr>
        <w:t xml:space="preserve"> </w:t>
      </w:r>
      <w:r w:rsidRPr="00BF44C8">
        <w:rPr>
          <w:rFonts w:ascii="Segoe UI" w:hAnsi="Segoe UI" w:cs="Segoe UI"/>
          <w:szCs w:val="22"/>
        </w:rPr>
        <w:t>weather conditions.</w:t>
      </w:r>
    </w:p>
    <w:p w14:paraId="0A3B99CD" w14:textId="77777777" w:rsidR="002C5048" w:rsidRPr="00BF44C8" w:rsidRDefault="002C5048" w:rsidP="002C5048">
      <w:pPr>
        <w:pStyle w:val="BodyText"/>
        <w:ind w:right="130"/>
        <w:rPr>
          <w:rFonts w:ascii="Segoe UI" w:hAnsi="Segoe UI" w:cs="Segoe UI"/>
          <w:b/>
          <w:color w:val="000000"/>
          <w:szCs w:val="22"/>
        </w:rPr>
      </w:pPr>
    </w:p>
    <w:p w14:paraId="2B88139B" w14:textId="77777777" w:rsidR="002C5048" w:rsidRPr="00BF44C8" w:rsidRDefault="002C5048" w:rsidP="002C5048">
      <w:pPr>
        <w:pStyle w:val="BodyText"/>
        <w:numPr>
          <w:ilvl w:val="0"/>
          <w:numId w:val="11"/>
        </w:numPr>
        <w:ind w:right="130"/>
        <w:rPr>
          <w:rFonts w:ascii="Segoe UI" w:hAnsi="Segoe UI" w:cs="Segoe UI"/>
          <w:b/>
          <w:szCs w:val="22"/>
          <w:u w:val="single"/>
        </w:rPr>
      </w:pPr>
      <w:r w:rsidRPr="00BF44C8">
        <w:rPr>
          <w:rFonts w:ascii="Segoe UI" w:hAnsi="Segoe UI" w:cs="Segoe UI"/>
          <w:b/>
          <w:szCs w:val="22"/>
          <w:u w:val="single"/>
        </w:rPr>
        <w:t>ADVERSE WEATHER PROCEDURES</w:t>
      </w:r>
    </w:p>
    <w:p w14:paraId="1E64FBC0" w14:textId="77777777" w:rsidR="002C5048" w:rsidRPr="00BF44C8" w:rsidRDefault="002C5048" w:rsidP="002C5048">
      <w:pPr>
        <w:pStyle w:val="BodyText"/>
        <w:ind w:right="130"/>
        <w:rPr>
          <w:rFonts w:ascii="Segoe UI" w:hAnsi="Segoe UI" w:cs="Segoe UI"/>
          <w:b/>
          <w:szCs w:val="22"/>
          <w:u w:val="single"/>
        </w:rPr>
      </w:pPr>
    </w:p>
    <w:p w14:paraId="231AB172" w14:textId="77777777" w:rsidR="002C5048" w:rsidRPr="00BF44C8" w:rsidRDefault="002C5048" w:rsidP="002C5048">
      <w:pPr>
        <w:pStyle w:val="BodyText"/>
        <w:ind w:left="718" w:right="130" w:hanging="435"/>
        <w:rPr>
          <w:rFonts w:ascii="Segoe UI" w:hAnsi="Segoe UI" w:cs="Segoe UI"/>
          <w:strike/>
          <w:szCs w:val="22"/>
        </w:rPr>
      </w:pPr>
      <w:r w:rsidRPr="00BF44C8">
        <w:rPr>
          <w:rFonts w:ascii="Segoe UI" w:hAnsi="Segoe UI" w:cs="Segoe UI"/>
          <w:szCs w:val="22"/>
        </w:rPr>
        <w:t>1.1</w:t>
      </w:r>
      <w:r w:rsidRPr="00BF44C8">
        <w:rPr>
          <w:rFonts w:ascii="Segoe UI" w:hAnsi="Segoe UI" w:cs="Segoe UI"/>
          <w:szCs w:val="22"/>
        </w:rPr>
        <w:tab/>
        <w:t xml:space="preserve">Employees have a responsibility to themselves to ensure they are safe. Should they feel weather conditions are too hazardous for travel they should contact their line manager at the earliest opportunity.  The Trust will take reasonable steps to ensure that services to customers are maintained, whilst ensuring employee safety is prioritised.  </w:t>
      </w:r>
    </w:p>
    <w:p w14:paraId="52161AD6" w14:textId="77777777" w:rsidR="002C5048" w:rsidRPr="00BF44C8" w:rsidRDefault="002C5048" w:rsidP="002C5048">
      <w:pPr>
        <w:pStyle w:val="BodyText"/>
        <w:ind w:left="720" w:right="130" w:hanging="720"/>
        <w:rPr>
          <w:rFonts w:ascii="Segoe UI" w:hAnsi="Segoe UI" w:cs="Segoe UI"/>
          <w:szCs w:val="22"/>
        </w:rPr>
      </w:pPr>
    </w:p>
    <w:p w14:paraId="351054F7" w14:textId="77777777" w:rsidR="002C5048" w:rsidRPr="00BF44C8" w:rsidRDefault="002C5048" w:rsidP="002C5048">
      <w:pPr>
        <w:pStyle w:val="BodyText"/>
        <w:ind w:left="720" w:right="130" w:hanging="437"/>
        <w:rPr>
          <w:rFonts w:ascii="Segoe UI" w:hAnsi="Segoe UI" w:cs="Segoe UI"/>
          <w:szCs w:val="22"/>
        </w:rPr>
      </w:pPr>
      <w:r w:rsidRPr="00BF44C8">
        <w:rPr>
          <w:rFonts w:ascii="Segoe UI" w:hAnsi="Segoe UI" w:cs="Segoe UI"/>
          <w:szCs w:val="22"/>
        </w:rPr>
        <w:t>1.2</w:t>
      </w:r>
      <w:r w:rsidRPr="00BF44C8">
        <w:rPr>
          <w:rFonts w:ascii="Segoe UI" w:hAnsi="Segoe UI" w:cs="Segoe UI"/>
          <w:szCs w:val="22"/>
        </w:rPr>
        <w:tab/>
        <w:t xml:space="preserve">The responsibility for attendance at work rests with each individual employee.  Adverse weather conditions at one location does not mean conditions are the same throughout East Ayrshire. </w:t>
      </w:r>
    </w:p>
    <w:p w14:paraId="4E985DAC" w14:textId="77777777" w:rsidR="002C5048" w:rsidRPr="00BF44C8" w:rsidRDefault="002C5048" w:rsidP="002C5048">
      <w:pPr>
        <w:pStyle w:val="BodyText"/>
        <w:ind w:left="720" w:right="130" w:hanging="720"/>
        <w:rPr>
          <w:rFonts w:ascii="Segoe UI" w:hAnsi="Segoe UI" w:cs="Segoe UI"/>
          <w:szCs w:val="22"/>
        </w:rPr>
      </w:pPr>
    </w:p>
    <w:p w14:paraId="464E7670" w14:textId="77777777" w:rsidR="002C5048" w:rsidRPr="00BF44C8" w:rsidRDefault="002C5048" w:rsidP="002C5048">
      <w:pPr>
        <w:spacing w:after="0" w:line="240" w:lineRule="auto"/>
        <w:ind w:left="709" w:hanging="426"/>
        <w:jc w:val="both"/>
        <w:rPr>
          <w:rFonts w:ascii="Segoe UI" w:hAnsi="Segoe UI" w:cs="Segoe UI"/>
          <w:bCs/>
        </w:rPr>
      </w:pPr>
      <w:r w:rsidRPr="00BF44C8">
        <w:rPr>
          <w:rFonts w:ascii="Segoe UI" w:hAnsi="Segoe UI" w:cs="Segoe UI"/>
        </w:rPr>
        <w:t>1.3</w:t>
      </w:r>
      <w:r w:rsidRPr="00BF44C8">
        <w:rPr>
          <w:rFonts w:ascii="Segoe UI" w:hAnsi="Segoe UI" w:cs="Segoe UI"/>
        </w:rPr>
        <w:tab/>
        <w:t xml:space="preserve">Employees must not assume that payment will be made automatically for days on which they are unable to attend for work.  </w:t>
      </w:r>
      <w:r w:rsidRPr="00BF44C8">
        <w:rPr>
          <w:rFonts w:ascii="Segoe UI" w:hAnsi="Segoe UI" w:cs="Segoe UI"/>
          <w:bCs/>
        </w:rPr>
        <w:t xml:space="preserve">Their Line Manager will consider all circumstances and either locate the employee to another Trust facility or allow them to work from home.  If neither of these options are feasible then the employee will be required to take annual leave or pay back any hours lost. The Line Manager in such circumstances the Strategic Lead should consider whether other employees within the locality can open and operate the facility before deciding that the building should be closed. </w:t>
      </w:r>
    </w:p>
    <w:p w14:paraId="4B227031" w14:textId="77777777" w:rsidR="002C5048" w:rsidRPr="00BF44C8" w:rsidRDefault="002C5048" w:rsidP="002C5048">
      <w:pPr>
        <w:spacing w:after="0" w:line="240" w:lineRule="auto"/>
        <w:ind w:left="709" w:hanging="709"/>
        <w:jc w:val="both"/>
        <w:rPr>
          <w:rFonts w:ascii="Segoe UI" w:hAnsi="Segoe UI" w:cs="Segoe UI"/>
          <w:bCs/>
        </w:rPr>
      </w:pPr>
    </w:p>
    <w:p w14:paraId="0336E8E9" w14:textId="77777777" w:rsidR="002C5048" w:rsidRPr="00BF44C8" w:rsidRDefault="002C5048" w:rsidP="002C5048">
      <w:pPr>
        <w:pStyle w:val="BodyText"/>
        <w:ind w:left="709" w:right="130" w:hanging="426"/>
        <w:rPr>
          <w:rFonts w:ascii="Segoe UI" w:hAnsi="Segoe UI" w:cs="Segoe UI"/>
          <w:szCs w:val="22"/>
        </w:rPr>
      </w:pPr>
      <w:r w:rsidRPr="00BF44C8">
        <w:rPr>
          <w:rFonts w:ascii="Segoe UI" w:hAnsi="Segoe UI" w:cs="Segoe UI"/>
          <w:szCs w:val="22"/>
        </w:rPr>
        <w:t>1.4</w:t>
      </w:r>
      <w:r w:rsidRPr="00BF44C8">
        <w:rPr>
          <w:rFonts w:ascii="Segoe UI" w:hAnsi="Segoe UI" w:cs="Segoe UI"/>
          <w:szCs w:val="22"/>
        </w:rPr>
        <w:tab/>
        <w:t xml:space="preserve">Where adverse weather conditions arise during the working day, the Premises Manager or Strategic Lead (where the Trust has no Premise Management role at the venue), will decide if the venue will close, and if the employee should go home.  Employees who will not encounter difficulties should remain at work unless conditions worsen, in which case they should contact their manager. </w:t>
      </w:r>
    </w:p>
    <w:p w14:paraId="6C91F5B4" w14:textId="77777777" w:rsidR="002C5048" w:rsidRPr="00BF44C8" w:rsidRDefault="002C5048" w:rsidP="002C5048">
      <w:pPr>
        <w:pStyle w:val="BodyText"/>
        <w:ind w:left="709" w:right="130" w:hanging="709"/>
        <w:rPr>
          <w:rFonts w:ascii="Segoe UI" w:hAnsi="Segoe UI" w:cs="Segoe UI"/>
          <w:szCs w:val="22"/>
        </w:rPr>
      </w:pPr>
    </w:p>
    <w:p w14:paraId="368BEA09" w14:textId="77777777" w:rsidR="002C5048" w:rsidRPr="00BF44C8" w:rsidRDefault="002C5048" w:rsidP="002C5048">
      <w:pPr>
        <w:spacing w:after="0" w:line="240" w:lineRule="auto"/>
        <w:ind w:firstLine="283"/>
        <w:jc w:val="both"/>
        <w:rPr>
          <w:rFonts w:ascii="Segoe UI" w:hAnsi="Segoe UI" w:cs="Segoe UI"/>
          <w:b/>
          <w:bCs/>
        </w:rPr>
      </w:pPr>
      <w:r w:rsidRPr="00BF44C8">
        <w:rPr>
          <w:rFonts w:ascii="Segoe UI" w:hAnsi="Segoe UI" w:cs="Segoe UI"/>
          <w:b/>
          <w:bCs/>
        </w:rPr>
        <w:t xml:space="preserve">2. </w:t>
      </w:r>
      <w:r w:rsidRPr="00BF44C8">
        <w:rPr>
          <w:rFonts w:ascii="Segoe UI" w:hAnsi="Segoe UI" w:cs="Segoe UI"/>
          <w:b/>
          <w:bCs/>
        </w:rPr>
        <w:tab/>
      </w:r>
      <w:r w:rsidRPr="00BF44C8">
        <w:rPr>
          <w:rFonts w:ascii="Segoe UI" w:hAnsi="Segoe UI" w:cs="Segoe UI"/>
          <w:b/>
          <w:bCs/>
          <w:u w:val="single"/>
        </w:rPr>
        <w:t>BUILDING CLOSURE DUE TO BAD WEATHER</w:t>
      </w:r>
    </w:p>
    <w:p w14:paraId="309E3E8D" w14:textId="77777777" w:rsidR="002C5048" w:rsidRPr="00BF44C8" w:rsidRDefault="002C5048" w:rsidP="002C5048">
      <w:pPr>
        <w:spacing w:after="0" w:line="240" w:lineRule="auto"/>
        <w:jc w:val="both"/>
        <w:rPr>
          <w:rFonts w:ascii="Segoe UI" w:hAnsi="Segoe UI" w:cs="Segoe UI"/>
          <w:b/>
          <w:bCs/>
        </w:rPr>
      </w:pPr>
    </w:p>
    <w:p w14:paraId="41D2748D" w14:textId="77777777" w:rsidR="002C5048" w:rsidRPr="00BF44C8" w:rsidRDefault="002C5048" w:rsidP="002C5048">
      <w:pPr>
        <w:autoSpaceDE w:val="0"/>
        <w:autoSpaceDN w:val="0"/>
        <w:adjustRightInd w:val="0"/>
        <w:spacing w:after="0" w:line="240" w:lineRule="auto"/>
        <w:ind w:left="709" w:hanging="426"/>
        <w:jc w:val="both"/>
        <w:rPr>
          <w:rFonts w:ascii="Segoe UI" w:hAnsi="Segoe UI" w:cs="Segoe UI"/>
          <w:lang w:eastAsia="en-GB"/>
        </w:rPr>
      </w:pPr>
      <w:r w:rsidRPr="00BF44C8">
        <w:rPr>
          <w:rFonts w:ascii="Segoe UI" w:hAnsi="Segoe UI" w:cs="Segoe UI"/>
          <w:bCs/>
        </w:rPr>
        <w:t>2.1</w:t>
      </w:r>
      <w:r w:rsidRPr="00BF44C8">
        <w:rPr>
          <w:rFonts w:ascii="Segoe UI" w:hAnsi="Segoe UI" w:cs="Segoe UI"/>
          <w:bCs/>
        </w:rPr>
        <w:tab/>
        <w:t xml:space="preserve">The most senior employee working at a venue will assume the role as Designated Officer. </w:t>
      </w:r>
      <w:r w:rsidRPr="00BF44C8">
        <w:rPr>
          <w:rFonts w:ascii="Segoe UI" w:hAnsi="Segoe UI" w:cs="Segoe UI"/>
          <w:lang w:eastAsia="en-GB"/>
        </w:rPr>
        <w:t>The decision about closing a facility due to bad weather is the responsibility of the Premises Manager or Strategic Lead. However, should the Designated Officer feel they are unable to make the building safe, they can make the decision to close.</w:t>
      </w:r>
    </w:p>
    <w:p w14:paraId="41CE0A15" w14:textId="77777777" w:rsidR="002C5048" w:rsidRPr="00BF44C8" w:rsidRDefault="002C5048" w:rsidP="002C5048">
      <w:pPr>
        <w:autoSpaceDE w:val="0"/>
        <w:autoSpaceDN w:val="0"/>
        <w:adjustRightInd w:val="0"/>
        <w:spacing w:after="0" w:line="240" w:lineRule="auto"/>
        <w:ind w:left="709" w:hanging="709"/>
        <w:jc w:val="both"/>
        <w:rPr>
          <w:rFonts w:ascii="Segoe UI" w:hAnsi="Segoe UI" w:cs="Segoe UI"/>
          <w:lang w:eastAsia="en-GB"/>
        </w:rPr>
      </w:pPr>
    </w:p>
    <w:p w14:paraId="18659EB3" w14:textId="77777777" w:rsidR="002C5048" w:rsidRPr="00BF44C8" w:rsidRDefault="002C5048" w:rsidP="002C5048">
      <w:pPr>
        <w:autoSpaceDE w:val="0"/>
        <w:autoSpaceDN w:val="0"/>
        <w:adjustRightInd w:val="0"/>
        <w:spacing w:after="0" w:line="240" w:lineRule="auto"/>
        <w:ind w:left="709" w:hanging="426"/>
        <w:jc w:val="both"/>
        <w:rPr>
          <w:rFonts w:ascii="Segoe UI" w:hAnsi="Segoe UI" w:cs="Segoe UI"/>
          <w:color w:val="FF0000"/>
          <w:lang w:eastAsia="en-GB"/>
        </w:rPr>
      </w:pPr>
      <w:r w:rsidRPr="00BF44C8">
        <w:rPr>
          <w:rFonts w:ascii="Segoe UI" w:hAnsi="Segoe UI" w:cs="Segoe UI"/>
          <w:lang w:eastAsia="en-GB"/>
        </w:rPr>
        <w:t>2.2</w:t>
      </w:r>
      <w:r w:rsidRPr="00BF44C8">
        <w:rPr>
          <w:rFonts w:ascii="Segoe UI" w:hAnsi="Segoe UI" w:cs="Segoe UI"/>
          <w:lang w:eastAsia="en-GB"/>
        </w:rPr>
        <w:tab/>
        <w:t>Should a decision be required out with normal office hours, the Designated Employee should refer to the out of hours contact list which can be accessed</w:t>
      </w:r>
      <w:r w:rsidRPr="00BF44C8">
        <w:rPr>
          <w:rFonts w:ascii="Segoe UI" w:hAnsi="Segoe UI" w:cs="Segoe UI"/>
          <w:color w:val="FF0000"/>
          <w:lang w:eastAsia="en-GB"/>
        </w:rPr>
        <w:t xml:space="preserve"> </w:t>
      </w:r>
      <w:hyperlink r:id="rId9" w:history="1">
        <w:r w:rsidRPr="00BF44C8">
          <w:rPr>
            <w:rStyle w:val="Hyperlink"/>
            <w:rFonts w:ascii="Segoe UI" w:hAnsi="Segoe UI" w:cs="Segoe UI"/>
            <w:lang w:eastAsia="en-GB"/>
          </w:rPr>
          <w:t>here</w:t>
        </w:r>
      </w:hyperlink>
    </w:p>
    <w:p w14:paraId="0D85EF0E" w14:textId="77777777" w:rsidR="002C5048" w:rsidRPr="00BF44C8" w:rsidRDefault="002C5048" w:rsidP="002C5048">
      <w:pPr>
        <w:autoSpaceDE w:val="0"/>
        <w:autoSpaceDN w:val="0"/>
        <w:adjustRightInd w:val="0"/>
        <w:spacing w:after="0" w:line="240" w:lineRule="auto"/>
        <w:ind w:left="709" w:hanging="709"/>
        <w:jc w:val="both"/>
        <w:rPr>
          <w:rFonts w:ascii="Segoe UI" w:hAnsi="Segoe UI" w:cs="Segoe UI"/>
          <w:lang w:eastAsia="en-GB"/>
        </w:rPr>
      </w:pPr>
    </w:p>
    <w:p w14:paraId="66309E23" w14:textId="77777777" w:rsidR="002C5048" w:rsidRPr="00BF44C8" w:rsidRDefault="002C5048" w:rsidP="002C5048">
      <w:pPr>
        <w:autoSpaceDE w:val="0"/>
        <w:autoSpaceDN w:val="0"/>
        <w:adjustRightInd w:val="0"/>
        <w:spacing w:after="0" w:line="240" w:lineRule="auto"/>
        <w:ind w:left="709" w:hanging="426"/>
        <w:jc w:val="both"/>
        <w:rPr>
          <w:rFonts w:ascii="Segoe UI" w:hAnsi="Segoe UI" w:cs="Segoe UI"/>
          <w:color w:val="FF0000"/>
          <w:lang w:eastAsia="en-GB"/>
        </w:rPr>
      </w:pPr>
      <w:r w:rsidRPr="00BF44C8">
        <w:rPr>
          <w:rFonts w:ascii="Segoe UI" w:hAnsi="Segoe UI" w:cs="Segoe UI"/>
          <w:lang w:eastAsia="en-GB"/>
        </w:rPr>
        <w:t>2.3</w:t>
      </w:r>
      <w:r w:rsidRPr="00BF44C8">
        <w:rPr>
          <w:rFonts w:ascii="Segoe UI" w:hAnsi="Segoe UI" w:cs="Segoe UI"/>
          <w:lang w:eastAsia="en-GB"/>
        </w:rPr>
        <w:tab/>
        <w:t xml:space="preserve">Where the Trust have shared facilities with East Ayrshire Council the decision on whether facilities remain open or closed for leisure activities will remain with the Trust and as such will fall to the Premise Manager or Strategic Lead.  If it is decided to close the </w:t>
      </w:r>
      <w:proofErr w:type="gramStart"/>
      <w:r w:rsidRPr="00BF44C8">
        <w:rPr>
          <w:rFonts w:ascii="Segoe UI" w:hAnsi="Segoe UI" w:cs="Segoe UI"/>
          <w:lang w:eastAsia="en-GB"/>
        </w:rPr>
        <w:t>venue</w:t>
      </w:r>
      <w:proofErr w:type="gramEnd"/>
      <w:r w:rsidRPr="00BF44C8">
        <w:rPr>
          <w:rFonts w:ascii="Segoe UI" w:hAnsi="Segoe UI" w:cs="Segoe UI"/>
          <w:lang w:eastAsia="en-GB"/>
        </w:rPr>
        <w:t xml:space="preserve"> they should inform their Strategic Lead and relocate employees to a safe alternative Trust facility, employees affected would not require business insurance to relocate.</w:t>
      </w:r>
      <w:r w:rsidRPr="00BF44C8">
        <w:rPr>
          <w:rFonts w:ascii="Segoe UI" w:hAnsi="Segoe UI" w:cs="Segoe UI"/>
          <w:color w:val="FF0000"/>
          <w:lang w:eastAsia="en-GB"/>
        </w:rPr>
        <w:t xml:space="preserve"> </w:t>
      </w:r>
    </w:p>
    <w:p w14:paraId="56CEE5B5" w14:textId="7AAA2F6B" w:rsidR="002C5048" w:rsidRPr="00BF44C8" w:rsidRDefault="002C5048" w:rsidP="002C5048">
      <w:pPr>
        <w:autoSpaceDE w:val="0"/>
        <w:autoSpaceDN w:val="0"/>
        <w:adjustRightInd w:val="0"/>
        <w:spacing w:after="0" w:line="240" w:lineRule="auto"/>
        <w:ind w:left="709" w:hanging="709"/>
        <w:jc w:val="both"/>
        <w:rPr>
          <w:rFonts w:ascii="Segoe UI" w:hAnsi="Segoe UI" w:cs="Segoe UI"/>
          <w:lang w:eastAsia="en-GB"/>
        </w:rPr>
      </w:pPr>
      <w:r w:rsidRPr="00BF44C8">
        <w:rPr>
          <w:rFonts w:ascii="Segoe UI" w:hAnsi="Segoe UI" w:cs="Segoe UI"/>
          <w:lang w:eastAsia="en-GB"/>
        </w:rPr>
        <w:t xml:space="preserve"> </w:t>
      </w:r>
    </w:p>
    <w:p w14:paraId="2E6349E1" w14:textId="203A2248" w:rsidR="002C5048" w:rsidRPr="00BF44C8" w:rsidRDefault="002C5048" w:rsidP="00085F96">
      <w:pPr>
        <w:spacing w:after="0" w:line="240" w:lineRule="auto"/>
        <w:ind w:left="709"/>
        <w:rPr>
          <w:rFonts w:ascii="Segoe UI" w:hAnsi="Segoe UI" w:cs="Segoe UI"/>
          <w:bCs/>
        </w:rPr>
      </w:pPr>
      <w:r w:rsidRPr="00BF44C8">
        <w:rPr>
          <w:rFonts w:ascii="Segoe UI" w:hAnsi="Segoe UI" w:cs="Segoe UI"/>
          <w:bCs/>
        </w:rPr>
        <w:t>The decision will be based on:</w:t>
      </w:r>
    </w:p>
    <w:p w14:paraId="3215FAC8" w14:textId="1F2AAABF" w:rsidR="002C5048" w:rsidRPr="00BF44C8" w:rsidRDefault="002C5048" w:rsidP="00085F96">
      <w:pPr>
        <w:spacing w:after="0" w:line="240" w:lineRule="auto"/>
        <w:ind w:left="993"/>
        <w:rPr>
          <w:rFonts w:ascii="Segoe UI" w:hAnsi="Segoe UI" w:cs="Segoe UI"/>
          <w:bCs/>
        </w:rPr>
      </w:pPr>
      <w:r w:rsidRPr="00BF44C8">
        <w:rPr>
          <w:rFonts w:ascii="Segoe UI" w:hAnsi="Segoe UI" w:cs="Segoe UI"/>
          <w:bCs/>
        </w:rPr>
        <w:t>a)</w:t>
      </w:r>
      <w:r w:rsidRPr="00BF44C8">
        <w:rPr>
          <w:rFonts w:ascii="Segoe UI" w:hAnsi="Segoe UI" w:cs="Segoe UI"/>
          <w:bCs/>
        </w:rPr>
        <w:tab/>
        <w:t xml:space="preserve">the current prevailing weather conditions in the </w:t>
      </w:r>
      <w:proofErr w:type="gramStart"/>
      <w:r w:rsidRPr="00BF44C8">
        <w:rPr>
          <w:rFonts w:ascii="Segoe UI" w:hAnsi="Segoe UI" w:cs="Segoe UI"/>
          <w:bCs/>
        </w:rPr>
        <w:t>area</w:t>
      </w:r>
      <w:r w:rsidR="00085F96">
        <w:rPr>
          <w:rFonts w:ascii="Segoe UI" w:hAnsi="Segoe UI" w:cs="Segoe UI"/>
          <w:bCs/>
        </w:rPr>
        <w:t>;</w:t>
      </w:r>
      <w:proofErr w:type="gramEnd"/>
    </w:p>
    <w:p w14:paraId="10428D6C" w14:textId="42E52532" w:rsidR="002C5048" w:rsidRPr="00BF44C8" w:rsidRDefault="002C5048" w:rsidP="00085F96">
      <w:pPr>
        <w:spacing w:after="0" w:line="240" w:lineRule="auto"/>
        <w:ind w:left="993"/>
        <w:rPr>
          <w:rFonts w:ascii="Segoe UI" w:hAnsi="Segoe UI" w:cs="Segoe UI"/>
          <w:bCs/>
        </w:rPr>
      </w:pPr>
      <w:r w:rsidRPr="00BF44C8">
        <w:rPr>
          <w:rFonts w:ascii="Segoe UI" w:hAnsi="Segoe UI" w:cs="Segoe UI"/>
          <w:bCs/>
        </w:rPr>
        <w:t xml:space="preserve">b) </w:t>
      </w:r>
      <w:r w:rsidRPr="00BF44C8">
        <w:rPr>
          <w:rFonts w:ascii="Segoe UI" w:hAnsi="Segoe UI" w:cs="Segoe UI"/>
          <w:bCs/>
        </w:rPr>
        <w:tab/>
        <w:t xml:space="preserve">local forecasted weather for the following 24 </w:t>
      </w:r>
      <w:proofErr w:type="gramStart"/>
      <w:r w:rsidRPr="00BF44C8">
        <w:rPr>
          <w:rFonts w:ascii="Segoe UI" w:hAnsi="Segoe UI" w:cs="Segoe UI"/>
          <w:bCs/>
        </w:rPr>
        <w:t>hours</w:t>
      </w:r>
      <w:r w:rsidR="00085F96">
        <w:rPr>
          <w:rFonts w:ascii="Segoe UI" w:hAnsi="Segoe UI" w:cs="Segoe UI"/>
          <w:bCs/>
        </w:rPr>
        <w:t>;</w:t>
      </w:r>
      <w:proofErr w:type="gramEnd"/>
    </w:p>
    <w:p w14:paraId="30D5E334" w14:textId="6BD0D7C3" w:rsidR="00085F96" w:rsidRDefault="002C5048" w:rsidP="00085F96">
      <w:pPr>
        <w:spacing w:after="0" w:line="240" w:lineRule="auto"/>
        <w:ind w:left="1418" w:hanging="425"/>
        <w:rPr>
          <w:rFonts w:ascii="Segoe UI" w:hAnsi="Segoe UI" w:cs="Segoe UI"/>
          <w:bCs/>
        </w:rPr>
      </w:pPr>
      <w:r w:rsidRPr="00BF44C8">
        <w:rPr>
          <w:rFonts w:ascii="Segoe UI" w:hAnsi="Segoe UI" w:cs="Segoe UI"/>
          <w:bCs/>
        </w:rPr>
        <w:t xml:space="preserve">c) </w:t>
      </w:r>
      <w:r w:rsidR="00085F96">
        <w:rPr>
          <w:rFonts w:ascii="Segoe UI" w:hAnsi="Segoe UI" w:cs="Segoe UI"/>
          <w:bCs/>
        </w:rPr>
        <w:tab/>
      </w:r>
      <w:r w:rsidRPr="00BF44C8">
        <w:rPr>
          <w:rFonts w:ascii="Segoe UI" w:hAnsi="Segoe UI" w:cs="Segoe UI"/>
          <w:bCs/>
        </w:rPr>
        <w:t xml:space="preserve">the distance that staff </w:t>
      </w:r>
      <w:proofErr w:type="gramStart"/>
      <w:r w:rsidRPr="00BF44C8">
        <w:rPr>
          <w:rFonts w:ascii="Segoe UI" w:hAnsi="Segoe UI" w:cs="Segoe UI"/>
          <w:bCs/>
        </w:rPr>
        <w:t>have to</w:t>
      </w:r>
      <w:proofErr w:type="gramEnd"/>
      <w:r w:rsidRPr="00BF44C8">
        <w:rPr>
          <w:rFonts w:ascii="Segoe UI" w:hAnsi="Segoe UI" w:cs="Segoe UI"/>
          <w:bCs/>
        </w:rPr>
        <w:t xml:space="preserve"> travel to/from the building and the possible risks to them of undertaking the journey in hazardous </w:t>
      </w:r>
      <w:proofErr w:type="gramStart"/>
      <w:r w:rsidRPr="00BF44C8">
        <w:rPr>
          <w:rFonts w:ascii="Segoe UI" w:hAnsi="Segoe UI" w:cs="Segoe UI"/>
          <w:bCs/>
        </w:rPr>
        <w:t>conditions</w:t>
      </w:r>
      <w:r w:rsidR="00085F96">
        <w:rPr>
          <w:rFonts w:ascii="Segoe UI" w:hAnsi="Segoe UI" w:cs="Segoe UI"/>
          <w:bCs/>
        </w:rPr>
        <w:t>;</w:t>
      </w:r>
      <w:proofErr w:type="gramEnd"/>
    </w:p>
    <w:p w14:paraId="56A31143" w14:textId="7A169831" w:rsidR="002C5048" w:rsidRPr="00BF44C8" w:rsidRDefault="002C5048" w:rsidP="00085F96">
      <w:pPr>
        <w:spacing w:after="0" w:line="240" w:lineRule="auto"/>
        <w:ind w:left="1418" w:hanging="425"/>
        <w:rPr>
          <w:rFonts w:ascii="Segoe UI" w:hAnsi="Segoe UI" w:cs="Segoe UI"/>
          <w:bCs/>
        </w:rPr>
      </w:pPr>
      <w:r w:rsidRPr="00BF44C8">
        <w:rPr>
          <w:rFonts w:ascii="Segoe UI" w:hAnsi="Segoe UI" w:cs="Segoe UI"/>
          <w:bCs/>
        </w:rPr>
        <w:lastRenderedPageBreak/>
        <w:t xml:space="preserve">d) </w:t>
      </w:r>
      <w:r w:rsidRPr="00BF44C8">
        <w:rPr>
          <w:rFonts w:ascii="Segoe UI" w:hAnsi="Segoe UI" w:cs="Segoe UI"/>
          <w:bCs/>
        </w:rPr>
        <w:tab/>
        <w:t xml:space="preserve">any severe weather warnings </w:t>
      </w:r>
      <w:proofErr w:type="gramStart"/>
      <w:r w:rsidRPr="00BF44C8">
        <w:rPr>
          <w:rFonts w:ascii="Segoe UI" w:hAnsi="Segoe UI" w:cs="Segoe UI"/>
          <w:bCs/>
        </w:rPr>
        <w:t>issued</w:t>
      </w:r>
      <w:r w:rsidR="00085F96">
        <w:rPr>
          <w:rFonts w:ascii="Segoe UI" w:hAnsi="Segoe UI" w:cs="Segoe UI"/>
          <w:bCs/>
        </w:rPr>
        <w:t>;</w:t>
      </w:r>
      <w:proofErr w:type="gramEnd"/>
    </w:p>
    <w:p w14:paraId="48DA2BA1" w14:textId="77777777" w:rsidR="002C5048" w:rsidRPr="00BF44C8" w:rsidRDefault="002C5048" w:rsidP="00085F96">
      <w:pPr>
        <w:spacing w:after="0" w:line="240" w:lineRule="auto"/>
        <w:ind w:left="1418" w:hanging="425"/>
        <w:rPr>
          <w:rFonts w:ascii="Segoe UI" w:hAnsi="Segoe UI" w:cs="Segoe UI"/>
          <w:bCs/>
        </w:rPr>
      </w:pPr>
      <w:r w:rsidRPr="00BF44C8">
        <w:rPr>
          <w:rFonts w:ascii="Segoe UI" w:hAnsi="Segoe UI" w:cs="Segoe UI"/>
          <w:bCs/>
        </w:rPr>
        <w:t>e)</w:t>
      </w:r>
      <w:r w:rsidRPr="00BF44C8">
        <w:rPr>
          <w:rFonts w:ascii="Segoe UI" w:hAnsi="Segoe UI" w:cs="Segoe UI"/>
          <w:bCs/>
        </w:rPr>
        <w:tab/>
        <w:t>other known local factors such as gritting of main roads, whether the buses are running (a good indication of the safety of routes) etc.</w:t>
      </w:r>
    </w:p>
    <w:p w14:paraId="74C895BA" w14:textId="77777777" w:rsidR="002C5048" w:rsidRPr="00BF44C8" w:rsidRDefault="002C5048" w:rsidP="002C5048">
      <w:pPr>
        <w:autoSpaceDE w:val="0"/>
        <w:autoSpaceDN w:val="0"/>
        <w:adjustRightInd w:val="0"/>
        <w:spacing w:after="0" w:line="240" w:lineRule="auto"/>
        <w:jc w:val="both"/>
        <w:rPr>
          <w:rFonts w:ascii="Segoe UI" w:hAnsi="Segoe UI" w:cs="Segoe UI"/>
          <w:lang w:eastAsia="en-GB"/>
        </w:rPr>
      </w:pPr>
    </w:p>
    <w:p w14:paraId="4E250365" w14:textId="77777777" w:rsidR="002C5048" w:rsidRPr="00BF44C8" w:rsidRDefault="002C5048" w:rsidP="002C5048">
      <w:pPr>
        <w:autoSpaceDE w:val="0"/>
        <w:autoSpaceDN w:val="0"/>
        <w:adjustRightInd w:val="0"/>
        <w:spacing w:after="0" w:line="240" w:lineRule="auto"/>
        <w:ind w:left="709" w:hanging="426"/>
        <w:jc w:val="both"/>
        <w:rPr>
          <w:rFonts w:ascii="Segoe UI" w:hAnsi="Segoe UI" w:cs="Segoe UI"/>
          <w:bCs/>
        </w:rPr>
      </w:pPr>
      <w:r w:rsidRPr="00BF44C8">
        <w:rPr>
          <w:rFonts w:ascii="Segoe UI" w:hAnsi="Segoe UI" w:cs="Segoe UI"/>
          <w:lang w:eastAsia="en-GB"/>
        </w:rPr>
        <w:t>2.</w:t>
      </w:r>
      <w:r>
        <w:rPr>
          <w:rFonts w:ascii="Segoe UI" w:hAnsi="Segoe UI" w:cs="Segoe UI"/>
          <w:lang w:eastAsia="en-GB"/>
        </w:rPr>
        <w:t>4</w:t>
      </w:r>
      <w:r w:rsidRPr="00BF44C8">
        <w:rPr>
          <w:rFonts w:ascii="Segoe UI" w:hAnsi="Segoe UI" w:cs="Segoe UI"/>
          <w:lang w:eastAsia="en-GB"/>
        </w:rPr>
        <w:tab/>
      </w:r>
      <w:r w:rsidRPr="00BF44C8">
        <w:rPr>
          <w:rFonts w:ascii="Segoe UI" w:hAnsi="Segoe UI" w:cs="Segoe UI"/>
          <w:bCs/>
        </w:rPr>
        <w:t xml:space="preserve">Should the decision be made to close a building during office hours, the member of staff should email </w:t>
      </w:r>
      <w:hyperlink r:id="rId10" w:history="1">
        <w:r w:rsidRPr="006560AE">
          <w:rPr>
            <w:rStyle w:val="Hyperlink"/>
            <w:rFonts w:ascii="Segoe UI" w:hAnsi="Segoe UI" w:cs="Segoe UI"/>
            <w:bCs/>
          </w:rPr>
          <w:t>DigitalUpdates@ayrshire360.com</w:t>
        </w:r>
      </w:hyperlink>
      <w:r w:rsidRPr="00BF44C8">
        <w:rPr>
          <w:rFonts w:ascii="Segoe UI" w:hAnsi="Segoe UI" w:cs="Segoe UI"/>
          <w:bCs/>
        </w:rPr>
        <w:t xml:space="preserve"> immediately to allow notices to be posted on the website and social media to give customers as much notice as possible. The email should advise of the facility that is to be closed and the likely period of closure if known. Once the facility reopens, the Vision team should be informed using the same email address so that updates can be posted and/or closure notices removed.</w:t>
      </w:r>
    </w:p>
    <w:p w14:paraId="7D001939" w14:textId="77777777" w:rsidR="002C5048" w:rsidRPr="00BF44C8" w:rsidRDefault="002C5048" w:rsidP="002C5048">
      <w:pPr>
        <w:spacing w:after="0" w:line="240" w:lineRule="auto"/>
        <w:ind w:left="709" w:hanging="709"/>
        <w:jc w:val="both"/>
        <w:rPr>
          <w:rFonts w:ascii="Segoe UI" w:hAnsi="Segoe UI" w:cs="Segoe UI"/>
          <w:bCs/>
        </w:rPr>
      </w:pPr>
    </w:p>
    <w:p w14:paraId="07D49041" w14:textId="77777777" w:rsidR="002C5048" w:rsidRPr="00BF44C8" w:rsidRDefault="002C5048" w:rsidP="002C5048">
      <w:pPr>
        <w:spacing w:after="0" w:line="240" w:lineRule="auto"/>
        <w:ind w:left="709" w:hanging="426"/>
        <w:jc w:val="both"/>
        <w:rPr>
          <w:rFonts w:ascii="Segoe UI" w:hAnsi="Segoe UI" w:cs="Segoe UI"/>
          <w:bCs/>
        </w:rPr>
      </w:pPr>
      <w:r w:rsidRPr="00BF44C8">
        <w:rPr>
          <w:rFonts w:ascii="Segoe UI" w:hAnsi="Segoe UI" w:cs="Segoe UI"/>
          <w:bCs/>
        </w:rPr>
        <w:t>2.5</w:t>
      </w:r>
      <w:r w:rsidRPr="00BF44C8">
        <w:rPr>
          <w:rFonts w:ascii="Segoe UI" w:hAnsi="Segoe UI" w:cs="Segoe UI"/>
          <w:bCs/>
        </w:rPr>
        <w:tab/>
        <w:t xml:space="preserve">Should a building close </w:t>
      </w:r>
      <w:proofErr w:type="spellStart"/>
      <w:r w:rsidRPr="00BF44C8">
        <w:rPr>
          <w:rFonts w:ascii="Segoe UI" w:hAnsi="Segoe UI" w:cs="Segoe UI"/>
          <w:bCs/>
        </w:rPr>
        <w:t>outwith</w:t>
      </w:r>
      <w:proofErr w:type="spellEnd"/>
      <w:r w:rsidRPr="00BF44C8">
        <w:rPr>
          <w:rFonts w:ascii="Segoe UI" w:hAnsi="Segoe UI" w:cs="Segoe UI"/>
          <w:bCs/>
        </w:rPr>
        <w:t xml:space="preserve"> office hours, the member of staff should update the facility’s Facebook account and email </w:t>
      </w:r>
      <w:hyperlink r:id="rId11" w:history="1">
        <w:r w:rsidRPr="006560AE">
          <w:rPr>
            <w:rStyle w:val="Hyperlink"/>
            <w:rFonts w:ascii="Segoe UI" w:hAnsi="Segoe UI" w:cs="Segoe UI"/>
            <w:bCs/>
          </w:rPr>
          <w:t>DigitalUpdates@ayrshire360.com</w:t>
        </w:r>
      </w:hyperlink>
      <w:r w:rsidRPr="00BF44C8">
        <w:rPr>
          <w:rFonts w:ascii="Segoe UI" w:hAnsi="Segoe UI" w:cs="Segoe UI"/>
          <w:bCs/>
        </w:rPr>
        <w:t xml:space="preserve"> to allow the Vision team to post updates on the website and other relevant social media accounts the next working day.</w:t>
      </w:r>
    </w:p>
    <w:p w14:paraId="00AEBA80" w14:textId="77777777" w:rsidR="002C5048" w:rsidRPr="00BF44C8" w:rsidRDefault="002C5048" w:rsidP="002C5048">
      <w:pPr>
        <w:spacing w:after="0" w:line="240" w:lineRule="auto"/>
        <w:ind w:left="709" w:hanging="709"/>
        <w:jc w:val="both"/>
        <w:rPr>
          <w:rFonts w:ascii="Segoe UI" w:hAnsi="Segoe UI" w:cs="Segoe UI"/>
          <w:bCs/>
          <w:strike/>
        </w:rPr>
      </w:pPr>
    </w:p>
    <w:p w14:paraId="4A356C68" w14:textId="77777777" w:rsidR="002C5048" w:rsidRPr="00BF44C8" w:rsidRDefault="002C5048" w:rsidP="002C5048">
      <w:pPr>
        <w:spacing w:after="0" w:line="240" w:lineRule="auto"/>
        <w:ind w:left="709" w:hanging="426"/>
        <w:jc w:val="both"/>
        <w:rPr>
          <w:rFonts w:ascii="Segoe UI" w:hAnsi="Segoe UI" w:cs="Segoe UI"/>
          <w:bCs/>
        </w:rPr>
      </w:pPr>
      <w:r w:rsidRPr="00BF44C8">
        <w:rPr>
          <w:rFonts w:ascii="Segoe UI" w:hAnsi="Segoe UI" w:cs="Segoe UI"/>
          <w:bCs/>
        </w:rPr>
        <w:t>2.6</w:t>
      </w:r>
      <w:r w:rsidRPr="00BF44C8">
        <w:rPr>
          <w:rFonts w:ascii="Segoe UI" w:hAnsi="Segoe UI" w:cs="Segoe UI"/>
          <w:bCs/>
        </w:rPr>
        <w:tab/>
        <w:t>Where we have shared premises a member of the Executive Management Team will liaise with East Ayrshire Council to ensure communication to both staff and customers is clear.</w:t>
      </w:r>
    </w:p>
    <w:p w14:paraId="7E8CBC8D" w14:textId="77777777" w:rsidR="002C5048" w:rsidRPr="00BF44C8" w:rsidRDefault="002C5048" w:rsidP="002C5048">
      <w:pPr>
        <w:spacing w:after="0" w:line="240" w:lineRule="auto"/>
        <w:ind w:left="709" w:hanging="709"/>
        <w:jc w:val="both"/>
        <w:rPr>
          <w:rFonts w:ascii="Segoe UI" w:hAnsi="Segoe UI" w:cs="Segoe UI"/>
          <w:bCs/>
        </w:rPr>
      </w:pPr>
    </w:p>
    <w:p w14:paraId="782A72AB" w14:textId="77777777" w:rsidR="002C5048" w:rsidRPr="00BF44C8" w:rsidRDefault="002C5048" w:rsidP="002C5048">
      <w:pPr>
        <w:spacing w:after="0" w:line="240" w:lineRule="auto"/>
        <w:ind w:left="709" w:hanging="426"/>
        <w:jc w:val="both"/>
        <w:rPr>
          <w:rFonts w:ascii="Segoe UI" w:hAnsi="Segoe UI" w:cs="Segoe UI"/>
          <w:bCs/>
        </w:rPr>
      </w:pPr>
      <w:r w:rsidRPr="00BF44C8">
        <w:rPr>
          <w:rFonts w:ascii="Segoe UI" w:hAnsi="Segoe UI" w:cs="Segoe UI"/>
          <w:bCs/>
        </w:rPr>
        <w:t>2.7</w:t>
      </w:r>
      <w:r w:rsidRPr="00BF44C8">
        <w:rPr>
          <w:rFonts w:ascii="Segoe UI" w:hAnsi="Segoe UI" w:cs="Segoe UI"/>
          <w:bCs/>
        </w:rPr>
        <w:tab/>
        <w:t xml:space="preserve">Only in exceptional circumstances would the Chief Officer decide that </w:t>
      </w:r>
      <w:proofErr w:type="gramStart"/>
      <w:r w:rsidRPr="00BF44C8">
        <w:rPr>
          <w:rFonts w:ascii="Segoe UI" w:hAnsi="Segoe UI" w:cs="Segoe UI"/>
          <w:bCs/>
        </w:rPr>
        <w:t>as a result of</w:t>
      </w:r>
      <w:proofErr w:type="gramEnd"/>
      <w:r w:rsidRPr="00BF44C8">
        <w:rPr>
          <w:rFonts w:ascii="Segoe UI" w:hAnsi="Segoe UI" w:cs="Segoe UI"/>
          <w:bCs/>
        </w:rPr>
        <w:t xml:space="preserve"> Met Office weather warnings employees should not attend their work. This will be communicated to employees and customers at the earliest opportunity. In these circumstances there will be no requirement for employees to take annual leave or pay back any hours as the decision has been dictated to by National guidance.</w:t>
      </w:r>
    </w:p>
    <w:p w14:paraId="0F7DF74B" w14:textId="77777777" w:rsidR="002C5048" w:rsidRPr="00BF44C8" w:rsidRDefault="002C5048" w:rsidP="002C5048">
      <w:pPr>
        <w:pStyle w:val="BodyText"/>
        <w:ind w:left="720" w:right="130" w:hanging="720"/>
        <w:rPr>
          <w:rFonts w:ascii="Segoe UI" w:hAnsi="Segoe UI" w:cs="Segoe UI"/>
          <w:szCs w:val="22"/>
        </w:rPr>
      </w:pPr>
    </w:p>
    <w:p w14:paraId="6E84C4BF" w14:textId="77777777" w:rsidR="002C5048" w:rsidRPr="00BF44C8" w:rsidRDefault="002C5048" w:rsidP="002C5048">
      <w:pPr>
        <w:spacing w:after="0" w:line="240" w:lineRule="auto"/>
        <w:ind w:firstLine="283"/>
        <w:jc w:val="both"/>
        <w:rPr>
          <w:rFonts w:ascii="Segoe UI" w:hAnsi="Segoe UI" w:cs="Segoe UI"/>
          <w:b/>
          <w:bCs/>
          <w:u w:val="single"/>
        </w:rPr>
      </w:pPr>
      <w:r w:rsidRPr="00BF44C8">
        <w:rPr>
          <w:rFonts w:ascii="Segoe UI" w:hAnsi="Segoe UI" w:cs="Segoe UI"/>
          <w:b/>
          <w:bCs/>
        </w:rPr>
        <w:t xml:space="preserve">3. </w:t>
      </w:r>
      <w:r w:rsidRPr="00BF44C8">
        <w:rPr>
          <w:rFonts w:ascii="Segoe UI" w:hAnsi="Segoe UI" w:cs="Segoe UI"/>
          <w:b/>
          <w:bCs/>
        </w:rPr>
        <w:tab/>
      </w:r>
      <w:r w:rsidRPr="00BF44C8">
        <w:rPr>
          <w:rFonts w:ascii="Segoe UI" w:hAnsi="Segoe UI" w:cs="Segoe UI"/>
          <w:b/>
          <w:bCs/>
          <w:u w:val="single"/>
        </w:rPr>
        <w:t>CANCELLATION OF LETS</w:t>
      </w:r>
    </w:p>
    <w:p w14:paraId="767CBEAE" w14:textId="77777777" w:rsidR="002C5048" w:rsidRPr="00BF44C8" w:rsidRDefault="002C5048" w:rsidP="002C5048">
      <w:pPr>
        <w:spacing w:after="0" w:line="240" w:lineRule="auto"/>
        <w:ind w:left="709" w:hanging="709"/>
        <w:jc w:val="both"/>
        <w:rPr>
          <w:rFonts w:ascii="Segoe UI" w:hAnsi="Segoe UI" w:cs="Segoe UI"/>
          <w:b/>
          <w:bCs/>
          <w:u w:val="single"/>
        </w:rPr>
      </w:pPr>
    </w:p>
    <w:p w14:paraId="2AAC1D9C" w14:textId="77777777" w:rsidR="002C5048" w:rsidRDefault="002C5048" w:rsidP="002C5048">
      <w:pPr>
        <w:spacing w:after="0" w:line="240" w:lineRule="auto"/>
        <w:ind w:left="709" w:hanging="426"/>
        <w:jc w:val="both"/>
        <w:rPr>
          <w:rFonts w:ascii="Segoe UI" w:hAnsi="Segoe UI" w:cs="Segoe UI"/>
          <w:bCs/>
        </w:rPr>
      </w:pPr>
      <w:r w:rsidRPr="00BF44C8">
        <w:rPr>
          <w:rFonts w:ascii="Segoe UI" w:hAnsi="Segoe UI" w:cs="Segoe UI"/>
          <w:bCs/>
        </w:rPr>
        <w:t>3.1</w:t>
      </w:r>
      <w:r w:rsidRPr="00BF44C8">
        <w:rPr>
          <w:rFonts w:ascii="Segoe UI" w:hAnsi="Segoe UI" w:cs="Segoe UI"/>
          <w:bCs/>
        </w:rPr>
        <w:tab/>
        <w:t>Where weather warnings have been issued and weather conditions are highly unpredictable the Trust will accept late cancellations with no cancellation fees being incurred to users.</w:t>
      </w:r>
    </w:p>
    <w:p w14:paraId="27F8C204" w14:textId="77777777" w:rsidR="002C5048" w:rsidRDefault="002C5048" w:rsidP="002C5048">
      <w:pPr>
        <w:spacing w:after="0" w:line="240" w:lineRule="auto"/>
        <w:jc w:val="both"/>
        <w:rPr>
          <w:rFonts w:ascii="Segoe UI" w:hAnsi="Segoe UI" w:cs="Segoe UI"/>
          <w:bCs/>
        </w:rPr>
      </w:pPr>
    </w:p>
    <w:p w14:paraId="0D37CCDA" w14:textId="77777777" w:rsidR="002C5048" w:rsidRPr="00027747" w:rsidRDefault="002C5048" w:rsidP="002C5048">
      <w:pPr>
        <w:spacing w:after="0" w:line="240" w:lineRule="auto"/>
        <w:ind w:left="709" w:hanging="426"/>
        <w:jc w:val="both"/>
        <w:rPr>
          <w:rFonts w:ascii="Segoe UI" w:hAnsi="Segoe UI" w:cs="Segoe UI"/>
          <w:bCs/>
        </w:rPr>
      </w:pPr>
      <w:r w:rsidRPr="00BF44C8">
        <w:rPr>
          <w:rFonts w:ascii="Segoe UI" w:hAnsi="Segoe UI" w:cs="Segoe UI"/>
          <w:b/>
        </w:rPr>
        <w:t xml:space="preserve">4. </w:t>
      </w:r>
      <w:r w:rsidRPr="00BF44C8">
        <w:rPr>
          <w:rFonts w:ascii="Segoe UI" w:hAnsi="Segoe UI" w:cs="Segoe UI"/>
          <w:b/>
        </w:rPr>
        <w:tab/>
      </w:r>
      <w:r w:rsidRPr="00BF44C8">
        <w:rPr>
          <w:rFonts w:ascii="Segoe UI" w:hAnsi="Segoe UI" w:cs="Segoe UI"/>
          <w:b/>
          <w:u w:val="single"/>
        </w:rPr>
        <w:t>SNOW &amp; ICE PROCEDURES</w:t>
      </w:r>
    </w:p>
    <w:p w14:paraId="30BA7FEB" w14:textId="77777777" w:rsidR="002C5048" w:rsidRPr="00BF44C8" w:rsidRDefault="002C5048" w:rsidP="002C5048">
      <w:pPr>
        <w:spacing w:after="0" w:line="240" w:lineRule="auto"/>
        <w:jc w:val="both"/>
        <w:rPr>
          <w:rFonts w:ascii="Segoe UI" w:hAnsi="Segoe UI" w:cs="Segoe UI"/>
          <w:b/>
          <w:color w:val="000000"/>
        </w:rPr>
      </w:pPr>
    </w:p>
    <w:p w14:paraId="7DCA211A" w14:textId="77777777" w:rsidR="002C5048" w:rsidRPr="00BF44C8" w:rsidRDefault="002C5048" w:rsidP="002C5048">
      <w:pPr>
        <w:spacing w:after="0" w:line="240" w:lineRule="auto"/>
        <w:ind w:left="709" w:hanging="426"/>
        <w:jc w:val="both"/>
        <w:rPr>
          <w:rFonts w:ascii="Segoe UI" w:hAnsi="Segoe UI" w:cs="Segoe UI"/>
          <w:color w:val="000000"/>
        </w:rPr>
      </w:pPr>
      <w:r w:rsidRPr="00BF44C8">
        <w:rPr>
          <w:rFonts w:ascii="Segoe UI" w:hAnsi="Segoe UI" w:cs="Segoe UI"/>
          <w:color w:val="000000"/>
        </w:rPr>
        <w:t>4.1</w:t>
      </w:r>
      <w:r w:rsidRPr="00BF44C8">
        <w:rPr>
          <w:rFonts w:ascii="Segoe UI" w:hAnsi="Segoe UI" w:cs="Segoe UI"/>
          <w:color w:val="000000"/>
        </w:rPr>
        <w:tab/>
        <w:t>If the weather forecast indicates that there is a potential for snow fall or heavy freezing the Designated Officer should arrange for the spreading of salt/grit from the nearest public access path to the main entrance of the venue.</w:t>
      </w:r>
    </w:p>
    <w:p w14:paraId="4E64CE44" w14:textId="77777777" w:rsidR="002C5048" w:rsidRPr="00BF44C8" w:rsidRDefault="002C5048" w:rsidP="002C5048">
      <w:pPr>
        <w:spacing w:after="0" w:line="240" w:lineRule="auto"/>
        <w:ind w:left="709" w:hanging="709"/>
        <w:jc w:val="both"/>
        <w:rPr>
          <w:rFonts w:ascii="Segoe UI" w:hAnsi="Segoe UI" w:cs="Segoe UI"/>
          <w:color w:val="000000"/>
        </w:rPr>
      </w:pPr>
    </w:p>
    <w:p w14:paraId="0C49EF3B" w14:textId="77777777" w:rsidR="002C5048" w:rsidRPr="00BF44C8" w:rsidRDefault="002C5048" w:rsidP="002C5048">
      <w:pPr>
        <w:spacing w:after="0" w:line="240" w:lineRule="auto"/>
        <w:ind w:left="709" w:hanging="426"/>
        <w:jc w:val="both"/>
        <w:rPr>
          <w:rFonts w:ascii="Segoe UI" w:hAnsi="Segoe UI" w:cs="Segoe UI"/>
          <w:color w:val="000000"/>
        </w:rPr>
      </w:pPr>
      <w:r w:rsidRPr="00BF44C8">
        <w:rPr>
          <w:rFonts w:ascii="Segoe UI" w:hAnsi="Segoe UI" w:cs="Segoe UI"/>
          <w:color w:val="000000"/>
        </w:rPr>
        <w:t>4.2</w:t>
      </w:r>
      <w:r w:rsidRPr="00BF44C8">
        <w:rPr>
          <w:rFonts w:ascii="Segoe UI" w:hAnsi="Segoe UI" w:cs="Segoe UI"/>
          <w:color w:val="000000"/>
        </w:rPr>
        <w:tab/>
        <w:t>After a snow fall the Designated Officer should endeavour to keep this route clear. This should be done when it is dry and snow has stopped falling. The employees who are delegated this task should wear sensible footwear and warm clothing and ensure they take regular breaks.</w:t>
      </w:r>
    </w:p>
    <w:p w14:paraId="0B6B6CD3" w14:textId="77777777" w:rsidR="002C5048" w:rsidRPr="00BF44C8" w:rsidRDefault="002C5048" w:rsidP="002C5048">
      <w:pPr>
        <w:spacing w:after="0" w:line="240" w:lineRule="auto"/>
        <w:ind w:left="709" w:hanging="709"/>
        <w:jc w:val="both"/>
        <w:rPr>
          <w:rFonts w:ascii="Segoe UI" w:hAnsi="Segoe UI" w:cs="Segoe UI"/>
          <w:color w:val="000000"/>
        </w:rPr>
      </w:pPr>
      <w:r w:rsidRPr="00BF44C8">
        <w:rPr>
          <w:rFonts w:ascii="Segoe UI" w:hAnsi="Segoe UI" w:cs="Segoe UI"/>
          <w:color w:val="000000"/>
        </w:rPr>
        <w:t xml:space="preserve"> </w:t>
      </w:r>
    </w:p>
    <w:p w14:paraId="333A8B95" w14:textId="77777777" w:rsidR="002C5048" w:rsidRPr="00BF44C8" w:rsidRDefault="002C5048" w:rsidP="002C5048">
      <w:pPr>
        <w:spacing w:after="0" w:line="240" w:lineRule="auto"/>
        <w:ind w:left="709" w:hanging="426"/>
        <w:jc w:val="both"/>
        <w:rPr>
          <w:rFonts w:ascii="Segoe UI" w:hAnsi="Segoe UI" w:cs="Segoe UI"/>
        </w:rPr>
      </w:pPr>
      <w:r w:rsidRPr="00BF44C8">
        <w:rPr>
          <w:rFonts w:ascii="Segoe UI" w:hAnsi="Segoe UI" w:cs="Segoe UI"/>
          <w:color w:val="000000"/>
        </w:rPr>
        <w:t xml:space="preserve">4.3   The Designated Officer should ensure that all emergency exits are </w:t>
      </w:r>
      <w:proofErr w:type="gramStart"/>
      <w:r w:rsidRPr="00BF44C8">
        <w:rPr>
          <w:rFonts w:ascii="Segoe UI" w:hAnsi="Segoe UI" w:cs="Segoe UI"/>
          <w:color w:val="000000"/>
        </w:rPr>
        <w:t>operational</w:t>
      </w:r>
      <w:proofErr w:type="gramEnd"/>
      <w:r w:rsidRPr="00BF44C8">
        <w:rPr>
          <w:rFonts w:ascii="Segoe UI" w:hAnsi="Segoe UI" w:cs="Segoe UI"/>
          <w:color w:val="000000"/>
        </w:rPr>
        <w:t xml:space="preserve"> and snow is cleared from the immediate area outside </w:t>
      </w:r>
      <w:r w:rsidRPr="00BF44C8">
        <w:rPr>
          <w:rFonts w:ascii="Segoe UI" w:hAnsi="Segoe UI" w:cs="Segoe UI"/>
        </w:rPr>
        <w:t>of emergency exits and a generous amount of grit/salt is applied.  Should it not be</w:t>
      </w:r>
      <w:r w:rsidRPr="00BF44C8">
        <w:rPr>
          <w:rFonts w:ascii="Segoe UI" w:hAnsi="Segoe UI" w:cs="Segoe UI"/>
          <w:strike/>
        </w:rPr>
        <w:t xml:space="preserve"> </w:t>
      </w:r>
      <w:r w:rsidRPr="00BF44C8">
        <w:rPr>
          <w:rFonts w:ascii="Segoe UI" w:hAnsi="Segoe UI" w:cs="Segoe UI"/>
        </w:rPr>
        <w:t>possible to make the building safe the Designated Officer should contact the Premises Manager or their Strategic Lead.</w:t>
      </w:r>
    </w:p>
    <w:p w14:paraId="566C2359" w14:textId="77777777" w:rsidR="002C5048" w:rsidRPr="00BF44C8" w:rsidRDefault="002C5048" w:rsidP="002C5048">
      <w:pPr>
        <w:spacing w:after="0" w:line="240" w:lineRule="auto"/>
        <w:jc w:val="both"/>
        <w:rPr>
          <w:rFonts w:ascii="Segoe UI" w:hAnsi="Segoe UI" w:cs="Segoe UI"/>
        </w:rPr>
      </w:pPr>
    </w:p>
    <w:p w14:paraId="0D950419" w14:textId="77777777" w:rsidR="002C5048" w:rsidRPr="00BF44C8" w:rsidRDefault="002C5048" w:rsidP="002C5048">
      <w:pPr>
        <w:spacing w:after="0" w:line="240" w:lineRule="auto"/>
        <w:ind w:left="709" w:hanging="426"/>
        <w:jc w:val="both"/>
        <w:rPr>
          <w:rFonts w:ascii="Segoe UI" w:hAnsi="Segoe UI" w:cs="Segoe UI"/>
          <w:color w:val="FF0000"/>
        </w:rPr>
      </w:pPr>
      <w:r w:rsidRPr="00BF44C8">
        <w:rPr>
          <w:rFonts w:ascii="Segoe UI" w:hAnsi="Segoe UI" w:cs="Segoe UI"/>
          <w:color w:val="000000"/>
        </w:rPr>
        <w:t>4.4</w:t>
      </w:r>
      <w:r w:rsidRPr="00BF44C8">
        <w:rPr>
          <w:rFonts w:ascii="Segoe UI" w:hAnsi="Segoe UI" w:cs="Segoe UI"/>
          <w:color w:val="000000"/>
        </w:rPr>
        <w:tab/>
      </w:r>
      <w:r w:rsidRPr="00BF44C8">
        <w:rPr>
          <w:rFonts w:ascii="Segoe UI" w:hAnsi="Segoe UI" w:cs="Segoe UI"/>
        </w:rPr>
        <w:t>Snow and ice clearing duties should be counted as part of normal working hours and should be prioritised over other non-essential duties.</w:t>
      </w:r>
      <w:r w:rsidRPr="00BF44C8">
        <w:rPr>
          <w:rFonts w:ascii="Segoe UI" w:hAnsi="Segoe UI" w:cs="Segoe UI"/>
          <w:color w:val="FF0000"/>
        </w:rPr>
        <w:t xml:space="preserve"> </w:t>
      </w:r>
    </w:p>
    <w:p w14:paraId="28CAE2BD" w14:textId="77777777" w:rsidR="002C5048" w:rsidRPr="00BF44C8" w:rsidRDefault="002C5048" w:rsidP="002C5048">
      <w:pPr>
        <w:spacing w:after="0" w:line="240" w:lineRule="auto"/>
        <w:ind w:left="709" w:hanging="709"/>
        <w:jc w:val="both"/>
        <w:rPr>
          <w:rFonts w:ascii="Segoe UI" w:hAnsi="Segoe UI" w:cs="Segoe UI"/>
          <w:color w:val="000000"/>
        </w:rPr>
      </w:pPr>
    </w:p>
    <w:p w14:paraId="0A693438" w14:textId="77777777" w:rsidR="002C5048" w:rsidRPr="00BF44C8" w:rsidRDefault="002C5048" w:rsidP="002C5048">
      <w:pPr>
        <w:spacing w:after="0" w:line="240" w:lineRule="auto"/>
        <w:ind w:left="709" w:hanging="426"/>
        <w:jc w:val="both"/>
        <w:rPr>
          <w:rFonts w:ascii="Segoe UI" w:hAnsi="Segoe UI" w:cs="Segoe UI"/>
          <w:color w:val="000000"/>
        </w:rPr>
      </w:pPr>
      <w:r w:rsidRPr="00BF44C8">
        <w:rPr>
          <w:rFonts w:ascii="Segoe UI" w:hAnsi="Segoe UI" w:cs="Segoe UI"/>
          <w:color w:val="000000"/>
        </w:rPr>
        <w:t>4.5   Employees who have indicated that they are unfit or incapable of carrying out</w:t>
      </w:r>
      <w:r w:rsidRPr="00BF44C8">
        <w:rPr>
          <w:rFonts w:ascii="Segoe UI" w:hAnsi="Segoe UI" w:cs="Segoe UI"/>
        </w:rPr>
        <w:t xml:space="preserve"> these</w:t>
      </w:r>
      <w:r w:rsidRPr="00BF44C8">
        <w:rPr>
          <w:rFonts w:ascii="Segoe UI" w:hAnsi="Segoe UI" w:cs="Segoe UI"/>
          <w:color w:val="000000"/>
        </w:rPr>
        <w:t xml:space="preserve"> duties should be referred to Occupational Health for appraisal.  This will ensure alternative arrangements can </w:t>
      </w:r>
      <w:r w:rsidRPr="00BF44C8">
        <w:rPr>
          <w:rFonts w:ascii="Segoe UI" w:hAnsi="Segoe UI" w:cs="Segoe UI"/>
        </w:rPr>
        <w:t>be put in place in advance.</w:t>
      </w:r>
    </w:p>
    <w:p w14:paraId="01050DBB" w14:textId="77777777" w:rsidR="002C5048" w:rsidRPr="00BF44C8" w:rsidRDefault="002C5048" w:rsidP="002C5048">
      <w:pPr>
        <w:spacing w:after="0" w:line="240" w:lineRule="auto"/>
        <w:ind w:left="709" w:hanging="709"/>
        <w:jc w:val="both"/>
        <w:rPr>
          <w:rFonts w:ascii="Segoe UI" w:hAnsi="Segoe UI" w:cs="Segoe UI"/>
          <w:color w:val="000000"/>
        </w:rPr>
      </w:pPr>
    </w:p>
    <w:p w14:paraId="39EC7A0D" w14:textId="6DEA14CE" w:rsidR="002C5048" w:rsidRPr="00BF44C8" w:rsidRDefault="002C5048" w:rsidP="002C5048">
      <w:pPr>
        <w:spacing w:after="0" w:line="240" w:lineRule="auto"/>
        <w:ind w:left="709" w:hanging="426"/>
        <w:jc w:val="both"/>
        <w:rPr>
          <w:rFonts w:ascii="Segoe UI" w:hAnsi="Segoe UI" w:cs="Segoe UI"/>
          <w:color w:val="000000"/>
        </w:rPr>
      </w:pPr>
      <w:r w:rsidRPr="00BF44C8">
        <w:rPr>
          <w:rFonts w:ascii="Segoe UI" w:hAnsi="Segoe UI" w:cs="Segoe UI"/>
          <w:color w:val="000000"/>
        </w:rPr>
        <w:lastRenderedPageBreak/>
        <w:t>4.6   Employees should never clear snow or treat ice where there is vehicular movement. Should access to the carpark be required, the Designated Officer</w:t>
      </w:r>
      <w:r w:rsidRPr="00BF44C8">
        <w:rPr>
          <w:rFonts w:ascii="Segoe UI" w:hAnsi="Segoe UI" w:cs="Segoe UI"/>
          <w:b/>
          <w:color w:val="000000"/>
        </w:rPr>
        <w:t xml:space="preserve"> </w:t>
      </w:r>
      <w:r w:rsidRPr="00BF44C8">
        <w:rPr>
          <w:rFonts w:ascii="Segoe UI" w:hAnsi="Segoe UI" w:cs="Segoe UI"/>
          <w:color w:val="000000"/>
        </w:rPr>
        <w:t xml:space="preserve">will report this to the Premises </w:t>
      </w:r>
      <w:r w:rsidRPr="00BF44C8">
        <w:rPr>
          <w:rFonts w:ascii="Segoe UI" w:hAnsi="Segoe UI" w:cs="Segoe UI"/>
        </w:rPr>
        <w:t>Manager or Strategic Lead</w:t>
      </w:r>
      <w:r w:rsidRPr="00BF44C8">
        <w:rPr>
          <w:rFonts w:ascii="Segoe UI" w:hAnsi="Segoe UI" w:cs="Segoe UI"/>
          <w:color w:val="000000"/>
        </w:rPr>
        <w:t xml:space="preserve"> who will appraise the situation and if </w:t>
      </w:r>
      <w:proofErr w:type="gramStart"/>
      <w:r w:rsidRPr="00BF44C8">
        <w:rPr>
          <w:rFonts w:ascii="Segoe UI" w:hAnsi="Segoe UI" w:cs="Segoe UI"/>
          <w:color w:val="000000"/>
        </w:rPr>
        <w:t>necessary</w:t>
      </w:r>
      <w:proofErr w:type="gramEnd"/>
      <w:r w:rsidRPr="00BF44C8">
        <w:rPr>
          <w:rFonts w:ascii="Segoe UI" w:hAnsi="Segoe UI" w:cs="Segoe UI"/>
          <w:color w:val="000000"/>
        </w:rPr>
        <w:t xml:space="preserve"> arrange the services of a third party for this task. </w:t>
      </w:r>
      <w:proofErr w:type="gramStart"/>
      <w:r w:rsidRPr="00BF44C8">
        <w:rPr>
          <w:rFonts w:ascii="Segoe UI" w:hAnsi="Segoe UI" w:cs="Segoe UI"/>
          <w:color w:val="000000"/>
        </w:rPr>
        <w:t>Alternatively</w:t>
      </w:r>
      <w:proofErr w:type="gramEnd"/>
      <w:r w:rsidRPr="00BF44C8">
        <w:rPr>
          <w:rFonts w:ascii="Segoe UI" w:hAnsi="Segoe UI" w:cs="Segoe UI"/>
          <w:color w:val="000000"/>
        </w:rPr>
        <w:t xml:space="preserve"> the Premises Manager </w:t>
      </w:r>
      <w:r w:rsidRPr="00BF44C8">
        <w:rPr>
          <w:rFonts w:ascii="Segoe UI" w:hAnsi="Segoe UI" w:cs="Segoe UI"/>
        </w:rPr>
        <w:t>or Strategic Lead may</w:t>
      </w:r>
      <w:r w:rsidRPr="00BF44C8">
        <w:rPr>
          <w:rFonts w:ascii="Segoe UI" w:hAnsi="Segoe UI" w:cs="Segoe UI"/>
          <w:color w:val="000000"/>
        </w:rPr>
        <w:t xml:space="preserve"> decide to close the car park if it is hazardous.</w:t>
      </w:r>
    </w:p>
    <w:p w14:paraId="40132AA0" w14:textId="77777777" w:rsidR="002C5048" w:rsidRPr="00BF44C8" w:rsidRDefault="002C5048" w:rsidP="002C5048">
      <w:pPr>
        <w:spacing w:after="0" w:line="240" w:lineRule="auto"/>
        <w:jc w:val="both"/>
        <w:rPr>
          <w:rFonts w:ascii="Segoe UI" w:hAnsi="Segoe UI" w:cs="Segoe UI"/>
          <w:color w:val="000000"/>
        </w:rPr>
      </w:pPr>
    </w:p>
    <w:p w14:paraId="3A5722A1" w14:textId="77777777" w:rsidR="002C5048" w:rsidRPr="00BF44C8" w:rsidRDefault="002C5048" w:rsidP="002C5048">
      <w:pPr>
        <w:spacing w:after="0" w:line="240" w:lineRule="auto"/>
        <w:ind w:left="709" w:hanging="426"/>
        <w:jc w:val="both"/>
        <w:rPr>
          <w:rFonts w:ascii="Segoe UI" w:hAnsi="Segoe UI" w:cs="Segoe UI"/>
          <w:color w:val="000000"/>
        </w:rPr>
      </w:pPr>
      <w:r w:rsidRPr="00BF44C8">
        <w:rPr>
          <w:rFonts w:ascii="Segoe UI" w:hAnsi="Segoe UI" w:cs="Segoe UI"/>
          <w:color w:val="000000"/>
        </w:rPr>
        <w:t>4.7</w:t>
      </w:r>
      <w:r w:rsidRPr="00BF44C8">
        <w:rPr>
          <w:rFonts w:ascii="Segoe UI" w:hAnsi="Segoe UI" w:cs="Segoe UI"/>
          <w:color w:val="000000"/>
        </w:rPr>
        <w:tab/>
        <w:t>During bad weather the Designated Officer</w:t>
      </w:r>
      <w:r w:rsidRPr="00BF44C8">
        <w:rPr>
          <w:rFonts w:ascii="Segoe UI" w:hAnsi="Segoe UI" w:cs="Segoe UI"/>
          <w:b/>
          <w:color w:val="000000"/>
        </w:rPr>
        <w:t xml:space="preserve"> </w:t>
      </w:r>
      <w:r w:rsidRPr="00BF44C8">
        <w:rPr>
          <w:rFonts w:ascii="Segoe UI" w:hAnsi="Segoe UI" w:cs="Segoe UI"/>
          <w:color w:val="000000"/>
        </w:rPr>
        <w:t xml:space="preserve">will inspect all pathways around a facility and where there are perceived hazards will post notices warning users that the route is closed.    </w:t>
      </w:r>
    </w:p>
    <w:p w14:paraId="3BD8408C" w14:textId="77777777" w:rsidR="002C5048" w:rsidRPr="00BF44C8" w:rsidRDefault="002C5048" w:rsidP="002C5048">
      <w:pPr>
        <w:spacing w:after="0" w:line="240" w:lineRule="auto"/>
        <w:ind w:left="709" w:hanging="709"/>
        <w:jc w:val="both"/>
        <w:rPr>
          <w:rFonts w:ascii="Segoe UI" w:hAnsi="Segoe UI" w:cs="Segoe UI"/>
          <w:color w:val="000000"/>
        </w:rPr>
      </w:pPr>
    </w:p>
    <w:p w14:paraId="72310E54" w14:textId="77777777" w:rsidR="002C5048" w:rsidRPr="00BF44C8" w:rsidRDefault="002C5048" w:rsidP="002C5048">
      <w:pPr>
        <w:spacing w:after="0" w:line="240" w:lineRule="auto"/>
        <w:ind w:left="709" w:hanging="426"/>
        <w:jc w:val="both"/>
        <w:rPr>
          <w:rFonts w:ascii="Segoe UI" w:hAnsi="Segoe UI" w:cs="Segoe UI"/>
          <w:color w:val="000000"/>
        </w:rPr>
      </w:pPr>
      <w:r w:rsidRPr="00BF44C8">
        <w:rPr>
          <w:rFonts w:ascii="Segoe UI" w:hAnsi="Segoe UI" w:cs="Segoe UI"/>
          <w:color w:val="000000"/>
        </w:rPr>
        <w:t>4.8</w:t>
      </w:r>
      <w:r w:rsidRPr="00BF44C8">
        <w:rPr>
          <w:rFonts w:ascii="Segoe UI" w:hAnsi="Segoe UI" w:cs="Segoe UI"/>
          <w:color w:val="000000"/>
        </w:rPr>
        <w:tab/>
        <w:t xml:space="preserve">Everyone should be aware that whilst main roads are on </w:t>
      </w:r>
      <w:r w:rsidRPr="00BF44C8">
        <w:rPr>
          <w:rFonts w:ascii="Segoe UI" w:hAnsi="Segoe UI" w:cs="Segoe UI"/>
        </w:rPr>
        <w:t>East Ayrshire Council’s</w:t>
      </w:r>
      <w:r w:rsidRPr="00BF44C8">
        <w:rPr>
          <w:rFonts w:ascii="Segoe UI" w:hAnsi="Segoe UI" w:cs="Segoe UI"/>
          <w:color w:val="000000"/>
        </w:rPr>
        <w:t xml:space="preserve"> gritting route, there may be times that the route around the venue may not be gritted or cleared.  Employees are not responsible for gritting paths outside the boundary of the venue. </w:t>
      </w:r>
    </w:p>
    <w:p w14:paraId="5EFF93B1" w14:textId="77777777" w:rsidR="002C5048" w:rsidRPr="00BF44C8" w:rsidRDefault="002C5048" w:rsidP="002C5048">
      <w:pPr>
        <w:pStyle w:val="BodyTextIndent"/>
        <w:ind w:left="709" w:hanging="709"/>
        <w:rPr>
          <w:rFonts w:ascii="Segoe UI" w:hAnsi="Segoe UI" w:cs="Segoe UI"/>
          <w:color w:val="000000"/>
          <w:szCs w:val="22"/>
        </w:rPr>
      </w:pPr>
    </w:p>
    <w:p w14:paraId="0DD1CBCA" w14:textId="77777777" w:rsidR="002C5048" w:rsidRPr="00BF44C8" w:rsidRDefault="002C5048" w:rsidP="002C5048">
      <w:pPr>
        <w:spacing w:after="0" w:line="240" w:lineRule="auto"/>
        <w:ind w:left="709" w:hanging="426"/>
        <w:jc w:val="both"/>
        <w:rPr>
          <w:rFonts w:ascii="Segoe UI" w:hAnsi="Segoe UI" w:cs="Segoe UI"/>
          <w:strike/>
        </w:rPr>
      </w:pPr>
      <w:r w:rsidRPr="00BF44C8">
        <w:rPr>
          <w:rFonts w:ascii="Segoe UI" w:hAnsi="Segoe UI" w:cs="Segoe UI"/>
          <w:color w:val="000000"/>
        </w:rPr>
        <w:t>4.9</w:t>
      </w:r>
      <w:r w:rsidRPr="00BF44C8">
        <w:rPr>
          <w:rFonts w:ascii="Segoe UI" w:hAnsi="Segoe UI" w:cs="Segoe UI"/>
          <w:color w:val="000000"/>
        </w:rPr>
        <w:tab/>
        <w:t xml:space="preserve">A salt/grit bin should be located near the </w:t>
      </w:r>
      <w:proofErr w:type="gramStart"/>
      <w:r w:rsidRPr="00BF44C8">
        <w:rPr>
          <w:rFonts w:ascii="Segoe UI" w:hAnsi="Segoe UI" w:cs="Segoe UI"/>
          <w:color w:val="000000"/>
        </w:rPr>
        <w:t>building</w:t>
      </w:r>
      <w:proofErr w:type="gramEnd"/>
      <w:r w:rsidRPr="00BF44C8">
        <w:rPr>
          <w:rFonts w:ascii="Segoe UI" w:hAnsi="Segoe UI" w:cs="Segoe UI"/>
          <w:color w:val="000000"/>
        </w:rPr>
        <w:t xml:space="preserve"> or</w:t>
      </w:r>
      <w:r w:rsidRPr="00BF44C8">
        <w:rPr>
          <w:rFonts w:ascii="Segoe UI" w:hAnsi="Segoe UI" w:cs="Segoe UI"/>
          <w:color w:val="0070C0"/>
        </w:rPr>
        <w:t xml:space="preserve"> </w:t>
      </w:r>
      <w:r w:rsidRPr="00BF44C8">
        <w:rPr>
          <w:rFonts w:ascii="Segoe UI" w:hAnsi="Segoe UI" w:cs="Segoe UI"/>
          <w:color w:val="000000"/>
        </w:rPr>
        <w:t>a sufficient supply of salt should be stored within the building prior to the onset of bad weather. Generally, this should be available from mid-November</w:t>
      </w:r>
      <w:r w:rsidRPr="00BF44C8">
        <w:rPr>
          <w:rFonts w:ascii="Segoe UI" w:hAnsi="Segoe UI" w:cs="Segoe UI"/>
        </w:rPr>
        <w:t>.  Salt should not be stored near any containers, equipment or plant that could corrode.</w:t>
      </w:r>
    </w:p>
    <w:p w14:paraId="4483B9BB" w14:textId="77777777" w:rsidR="002C5048" w:rsidRPr="00BF44C8" w:rsidRDefault="002C5048" w:rsidP="002C5048">
      <w:pPr>
        <w:spacing w:after="0" w:line="240" w:lineRule="auto"/>
        <w:ind w:left="709" w:hanging="709"/>
        <w:jc w:val="both"/>
        <w:rPr>
          <w:rFonts w:ascii="Segoe UI" w:hAnsi="Segoe UI" w:cs="Segoe UI"/>
          <w:color w:val="000000"/>
        </w:rPr>
      </w:pPr>
    </w:p>
    <w:p w14:paraId="0C79215D" w14:textId="77777777" w:rsidR="002C5048" w:rsidRPr="00BF44C8" w:rsidRDefault="002C5048" w:rsidP="002C5048">
      <w:pPr>
        <w:spacing w:after="0" w:line="240" w:lineRule="auto"/>
        <w:ind w:left="709" w:hanging="426"/>
        <w:jc w:val="both"/>
        <w:rPr>
          <w:rFonts w:ascii="Segoe UI" w:hAnsi="Segoe UI" w:cs="Segoe UI"/>
          <w:color w:val="000000"/>
        </w:rPr>
      </w:pPr>
      <w:r w:rsidRPr="00BF44C8">
        <w:rPr>
          <w:rFonts w:ascii="Segoe UI" w:hAnsi="Segoe UI" w:cs="Segoe UI"/>
          <w:color w:val="000000"/>
        </w:rPr>
        <w:t xml:space="preserve">4.10 Each venue has been provided with a snow shovel and a grit spreader if the main pathway is more than 20 meters long.  The Premise </w:t>
      </w:r>
      <w:r w:rsidRPr="00BF44C8">
        <w:rPr>
          <w:rFonts w:ascii="Segoe UI" w:hAnsi="Segoe UI" w:cs="Segoe UI"/>
        </w:rPr>
        <w:t>Manager or Strategic Lead should</w:t>
      </w:r>
      <w:r w:rsidRPr="00BF44C8">
        <w:rPr>
          <w:rFonts w:ascii="Segoe UI" w:hAnsi="Segoe UI" w:cs="Segoe UI"/>
          <w:color w:val="000000"/>
        </w:rPr>
        <w:t xml:space="preserve"> ensure that these items are available and operational at the start of the cold season.</w:t>
      </w:r>
    </w:p>
    <w:p w14:paraId="1E01ABE1" w14:textId="77777777" w:rsidR="002C5048" w:rsidRPr="00BF44C8" w:rsidRDefault="002C5048" w:rsidP="002C5048">
      <w:pPr>
        <w:spacing w:after="0" w:line="240" w:lineRule="auto"/>
        <w:ind w:left="709" w:hanging="709"/>
        <w:jc w:val="both"/>
        <w:rPr>
          <w:rFonts w:ascii="Segoe UI" w:hAnsi="Segoe UI" w:cs="Segoe UI"/>
          <w:color w:val="000000"/>
        </w:rPr>
      </w:pPr>
    </w:p>
    <w:p w14:paraId="412B87F7" w14:textId="77777777" w:rsidR="002C5048" w:rsidRPr="00BF44C8" w:rsidRDefault="002C5048" w:rsidP="002C5048">
      <w:pPr>
        <w:spacing w:after="0" w:line="240" w:lineRule="auto"/>
        <w:ind w:left="709" w:hanging="426"/>
        <w:jc w:val="both"/>
        <w:rPr>
          <w:rFonts w:ascii="Segoe UI" w:hAnsi="Segoe UI" w:cs="Segoe UI"/>
          <w:color w:val="000000"/>
        </w:rPr>
      </w:pPr>
      <w:r w:rsidRPr="00BF44C8">
        <w:rPr>
          <w:rFonts w:ascii="Segoe UI" w:hAnsi="Segoe UI" w:cs="Segoe UI"/>
          <w:color w:val="000000"/>
        </w:rPr>
        <w:t>4.11</w:t>
      </w:r>
      <w:r w:rsidRPr="00BF44C8">
        <w:rPr>
          <w:rFonts w:ascii="Segoe UI" w:hAnsi="Segoe UI" w:cs="Segoe UI"/>
          <w:color w:val="000000"/>
        </w:rPr>
        <w:tab/>
        <w:t xml:space="preserve">The Premises </w:t>
      </w:r>
      <w:r w:rsidRPr="00BF44C8">
        <w:rPr>
          <w:rFonts w:ascii="Segoe UI" w:hAnsi="Segoe UI" w:cs="Segoe UI"/>
        </w:rPr>
        <w:t>Manager or Strategic Lead</w:t>
      </w:r>
      <w:r w:rsidRPr="00BF44C8">
        <w:rPr>
          <w:rFonts w:ascii="Segoe UI" w:hAnsi="Segoe UI" w:cs="Segoe UI"/>
          <w:color w:val="000000"/>
        </w:rPr>
        <w:t xml:space="preserve"> is responsible for </w:t>
      </w:r>
      <w:proofErr w:type="gramStart"/>
      <w:r w:rsidRPr="00BF44C8">
        <w:rPr>
          <w:rFonts w:ascii="Segoe UI" w:hAnsi="Segoe UI" w:cs="Segoe UI"/>
          <w:color w:val="000000"/>
        </w:rPr>
        <w:t>making arrangements</w:t>
      </w:r>
      <w:proofErr w:type="gramEnd"/>
      <w:r w:rsidRPr="00BF44C8">
        <w:rPr>
          <w:rFonts w:ascii="Segoe UI" w:hAnsi="Segoe UI" w:cs="Segoe UI"/>
          <w:color w:val="000000"/>
        </w:rPr>
        <w:t xml:space="preserve"> to ensure that a sufficient supply of salt and grit is available for use by the Designated Officer at the start of the cold season. Supplies should be ordered well in advance of adverse weather conditions.</w:t>
      </w:r>
    </w:p>
    <w:p w14:paraId="3E0BF588" w14:textId="77777777" w:rsidR="002C5048" w:rsidRPr="00BF44C8" w:rsidRDefault="002C5048" w:rsidP="002C5048">
      <w:pPr>
        <w:spacing w:after="0" w:line="240" w:lineRule="auto"/>
        <w:rPr>
          <w:rFonts w:ascii="Segoe UI" w:hAnsi="Segoe UI" w:cs="Segoe UI"/>
          <w:b/>
          <w:color w:val="000000"/>
        </w:rPr>
      </w:pPr>
    </w:p>
    <w:p w14:paraId="6BD74456" w14:textId="77777777" w:rsidR="002C5048" w:rsidRPr="00BF44C8" w:rsidRDefault="002C5048" w:rsidP="002C5048">
      <w:pPr>
        <w:spacing w:after="0" w:line="240" w:lineRule="auto"/>
        <w:ind w:left="709" w:hanging="426"/>
        <w:jc w:val="both"/>
        <w:rPr>
          <w:rFonts w:ascii="Segoe UI" w:hAnsi="Segoe UI" w:cs="Segoe UI"/>
          <w:color w:val="000000"/>
        </w:rPr>
      </w:pPr>
      <w:r w:rsidRPr="00BF44C8">
        <w:rPr>
          <w:rFonts w:ascii="Segoe UI" w:hAnsi="Segoe UI" w:cs="Segoe UI"/>
          <w:color w:val="000000"/>
        </w:rPr>
        <w:t>4.12</w:t>
      </w:r>
      <w:r w:rsidRPr="00BF44C8">
        <w:rPr>
          <w:rFonts w:ascii="Segoe UI" w:hAnsi="Segoe UI" w:cs="Segoe UI"/>
          <w:color w:val="000000"/>
        </w:rPr>
        <w:tab/>
        <w:t xml:space="preserve">The Premises Manager </w:t>
      </w:r>
      <w:r w:rsidRPr="00BF44C8">
        <w:rPr>
          <w:rFonts w:ascii="Segoe UI" w:hAnsi="Segoe UI" w:cs="Segoe UI"/>
        </w:rPr>
        <w:t>or Strategic Lead (where we have no Premise Management role)</w:t>
      </w:r>
      <w:r w:rsidRPr="00BF44C8">
        <w:rPr>
          <w:rFonts w:ascii="Segoe UI" w:hAnsi="Segoe UI" w:cs="Segoe UI"/>
          <w:color w:val="0070C0"/>
        </w:rPr>
        <w:t xml:space="preserve"> </w:t>
      </w:r>
      <w:r w:rsidRPr="00BF44C8">
        <w:rPr>
          <w:rFonts w:ascii="Segoe UI" w:hAnsi="Segoe UI" w:cs="Segoe UI"/>
          <w:color w:val="000000"/>
        </w:rPr>
        <w:t>is responsible for ensuring sufficient resources are available for the clearance of snow and ice and the spreading of salt/grit.  The procedure at each of</w:t>
      </w:r>
      <w:r w:rsidRPr="00BF44C8">
        <w:rPr>
          <w:rFonts w:ascii="Segoe UI" w:hAnsi="Segoe UI" w:cs="Segoe UI"/>
        </w:rPr>
        <w:t xml:space="preserve"> our</w:t>
      </w:r>
      <w:r w:rsidRPr="00BF44C8">
        <w:rPr>
          <w:rFonts w:ascii="Segoe UI" w:hAnsi="Segoe UI" w:cs="Segoe UI"/>
          <w:color w:val="FF0000"/>
        </w:rPr>
        <w:t xml:space="preserve"> </w:t>
      </w:r>
      <w:r w:rsidRPr="00BF44C8">
        <w:rPr>
          <w:rFonts w:ascii="Segoe UI" w:hAnsi="Segoe UI" w:cs="Segoe UI"/>
          <w:color w:val="000000"/>
        </w:rPr>
        <w:t xml:space="preserve">premises will be reviewed after every clearance of snow or ice if there are any concerns raised by employees or customers. The Premises Manager </w:t>
      </w:r>
      <w:r w:rsidRPr="00BF44C8">
        <w:rPr>
          <w:rFonts w:ascii="Segoe UI" w:hAnsi="Segoe UI" w:cs="Segoe UI"/>
        </w:rPr>
        <w:t>or Strategic Lead</w:t>
      </w:r>
      <w:r w:rsidRPr="00BF44C8">
        <w:rPr>
          <w:rFonts w:ascii="Segoe UI" w:hAnsi="Segoe UI" w:cs="Segoe UI"/>
          <w:color w:val="000000"/>
        </w:rPr>
        <w:t xml:space="preserve"> should ensure arrangements are in place to address </w:t>
      </w:r>
      <w:r w:rsidRPr="00BF44C8">
        <w:rPr>
          <w:rFonts w:ascii="Segoe UI" w:hAnsi="Segoe UI" w:cs="Segoe UI"/>
        </w:rPr>
        <w:t>any issues.</w:t>
      </w:r>
      <w:r w:rsidRPr="00BF44C8">
        <w:rPr>
          <w:rFonts w:ascii="Segoe UI" w:hAnsi="Segoe UI" w:cs="Segoe UI"/>
          <w:color w:val="000000"/>
        </w:rPr>
        <w:t xml:space="preserve"> </w:t>
      </w:r>
    </w:p>
    <w:p w14:paraId="3C658098" w14:textId="77777777" w:rsidR="002C5048" w:rsidRPr="00BF44C8" w:rsidRDefault="002C5048" w:rsidP="002C5048">
      <w:pPr>
        <w:spacing w:after="0" w:line="240" w:lineRule="auto"/>
        <w:ind w:left="709" w:hanging="709"/>
        <w:jc w:val="both"/>
        <w:rPr>
          <w:rFonts w:ascii="Segoe UI" w:hAnsi="Segoe UI" w:cs="Segoe UI"/>
          <w:color w:val="000000"/>
        </w:rPr>
      </w:pPr>
    </w:p>
    <w:p w14:paraId="1D0309AF" w14:textId="77777777" w:rsidR="002C5048" w:rsidRPr="00BF44C8" w:rsidRDefault="002C5048" w:rsidP="002C5048">
      <w:pPr>
        <w:spacing w:after="0" w:line="240" w:lineRule="auto"/>
        <w:ind w:left="709" w:hanging="426"/>
        <w:jc w:val="both"/>
        <w:rPr>
          <w:rFonts w:ascii="Segoe UI" w:hAnsi="Segoe UI" w:cs="Segoe UI"/>
        </w:rPr>
      </w:pPr>
      <w:r w:rsidRPr="00BF44C8">
        <w:rPr>
          <w:rFonts w:ascii="Segoe UI" w:hAnsi="Segoe UI" w:cs="Segoe UI"/>
          <w:color w:val="000000"/>
        </w:rPr>
        <w:t>4.13</w:t>
      </w:r>
      <w:r w:rsidRPr="00BF44C8">
        <w:rPr>
          <w:rFonts w:ascii="Segoe UI" w:hAnsi="Segoe UI" w:cs="Segoe UI"/>
          <w:color w:val="000000"/>
        </w:rPr>
        <w:tab/>
        <w:t xml:space="preserve">The Premises </w:t>
      </w:r>
      <w:r w:rsidRPr="00BF44C8">
        <w:rPr>
          <w:rFonts w:ascii="Segoe UI" w:hAnsi="Segoe UI" w:cs="Segoe UI"/>
        </w:rPr>
        <w:t>Manager or Strategic Lead</w:t>
      </w:r>
      <w:r w:rsidRPr="00BF44C8">
        <w:rPr>
          <w:rFonts w:ascii="Segoe UI" w:hAnsi="Segoe UI" w:cs="Segoe UI"/>
          <w:color w:val="000000"/>
        </w:rPr>
        <w:t xml:space="preserve"> is responsible for ensuring that procedures are clearly communicated to all employees and </w:t>
      </w:r>
      <w:r w:rsidRPr="00BF44C8">
        <w:rPr>
          <w:rFonts w:ascii="Segoe UI" w:hAnsi="Segoe UI" w:cs="Segoe UI"/>
        </w:rPr>
        <w:t xml:space="preserve">they </w:t>
      </w:r>
      <w:r w:rsidRPr="00BF44C8">
        <w:rPr>
          <w:rFonts w:ascii="Segoe UI" w:hAnsi="Segoe UI" w:cs="Segoe UI"/>
          <w:color w:val="000000"/>
        </w:rPr>
        <w:t xml:space="preserve">should be discussed annually before the onset of the winter months.  Attention should be drawn to </w:t>
      </w:r>
      <w:r w:rsidRPr="00BF44C8">
        <w:rPr>
          <w:rFonts w:ascii="Segoe UI" w:hAnsi="Segoe UI" w:cs="Segoe UI"/>
        </w:rPr>
        <w:t>the safest way of entering and leaving the premises in the event of bad weather.</w:t>
      </w:r>
    </w:p>
    <w:p w14:paraId="18973679" w14:textId="77777777" w:rsidR="002C5048" w:rsidRPr="00BF44C8" w:rsidRDefault="002C5048" w:rsidP="002C5048">
      <w:pPr>
        <w:spacing w:after="0" w:line="240" w:lineRule="auto"/>
        <w:ind w:left="709" w:hanging="709"/>
        <w:jc w:val="both"/>
        <w:rPr>
          <w:rFonts w:ascii="Segoe UI" w:hAnsi="Segoe UI" w:cs="Segoe UI"/>
        </w:rPr>
      </w:pPr>
    </w:p>
    <w:p w14:paraId="7C1186C3" w14:textId="77777777" w:rsidR="002C5048" w:rsidRPr="00BF44C8" w:rsidRDefault="002C5048" w:rsidP="002C5048">
      <w:pPr>
        <w:spacing w:after="0" w:line="240" w:lineRule="auto"/>
        <w:ind w:left="709" w:hanging="426"/>
        <w:jc w:val="both"/>
        <w:rPr>
          <w:rFonts w:ascii="Segoe UI" w:hAnsi="Segoe UI" w:cs="Segoe UI"/>
        </w:rPr>
      </w:pPr>
      <w:r w:rsidRPr="00BF44C8">
        <w:rPr>
          <w:rFonts w:ascii="Segoe UI" w:hAnsi="Segoe UI" w:cs="Segoe UI"/>
        </w:rPr>
        <w:t>4.14</w:t>
      </w:r>
      <w:r w:rsidRPr="00BF44C8">
        <w:rPr>
          <w:rFonts w:ascii="Segoe UI" w:hAnsi="Segoe UI" w:cs="Segoe UI"/>
        </w:rPr>
        <w:tab/>
        <w:t>The most senior employee working at a venue will assume the role as Designated Officer and will be responsible for organising the clearance of snow and ice and the spreading of salt/grit.</w:t>
      </w:r>
    </w:p>
    <w:p w14:paraId="476BD9A1" w14:textId="77777777" w:rsidR="002C5048" w:rsidRPr="00BF44C8" w:rsidRDefault="002C5048" w:rsidP="002C5048">
      <w:pPr>
        <w:spacing w:after="0" w:line="240" w:lineRule="auto"/>
        <w:ind w:left="709" w:hanging="709"/>
        <w:jc w:val="both"/>
        <w:rPr>
          <w:rFonts w:ascii="Segoe UI" w:hAnsi="Segoe UI" w:cs="Segoe UI"/>
        </w:rPr>
      </w:pPr>
    </w:p>
    <w:p w14:paraId="0F88D9D2" w14:textId="77777777" w:rsidR="002C5048" w:rsidRPr="00BF44C8" w:rsidRDefault="002C5048" w:rsidP="002C5048">
      <w:pPr>
        <w:spacing w:after="0" w:line="240" w:lineRule="auto"/>
        <w:ind w:left="709" w:hanging="426"/>
        <w:jc w:val="both"/>
        <w:rPr>
          <w:rFonts w:ascii="Segoe UI" w:hAnsi="Segoe UI" w:cs="Segoe UI"/>
          <w:color w:val="000000"/>
        </w:rPr>
      </w:pPr>
      <w:r w:rsidRPr="00BF44C8">
        <w:rPr>
          <w:rFonts w:ascii="Segoe UI" w:hAnsi="Segoe UI" w:cs="Segoe UI"/>
          <w:color w:val="000000"/>
        </w:rPr>
        <w:t>4.15</w:t>
      </w:r>
      <w:r w:rsidRPr="00BF44C8">
        <w:rPr>
          <w:rFonts w:ascii="Segoe UI" w:hAnsi="Segoe UI" w:cs="Segoe UI"/>
          <w:color w:val="000000"/>
        </w:rPr>
        <w:tab/>
        <w:t xml:space="preserve">The Premises </w:t>
      </w:r>
      <w:r w:rsidRPr="00BF44C8">
        <w:rPr>
          <w:rFonts w:ascii="Segoe UI" w:hAnsi="Segoe UI" w:cs="Segoe UI"/>
        </w:rPr>
        <w:t>Manager or Strategic Lead</w:t>
      </w:r>
      <w:r w:rsidRPr="00BF44C8">
        <w:rPr>
          <w:rFonts w:ascii="Segoe UI" w:hAnsi="Segoe UI" w:cs="Segoe UI"/>
          <w:color w:val="FF0000"/>
        </w:rPr>
        <w:t xml:space="preserve"> </w:t>
      </w:r>
      <w:r w:rsidRPr="00BF44C8">
        <w:rPr>
          <w:rFonts w:ascii="Segoe UI" w:hAnsi="Segoe UI" w:cs="Segoe UI"/>
          <w:color w:val="000000"/>
        </w:rPr>
        <w:t>may delegate the responsibility for clearing of snow, ice, salting, and gritting to a third party should they view this as a necessary.  Arrangements can be made by contacting East Ayrshire Council Outdoor Amenities Team Leader on 01563 554071.  It should be noted that there will be a cost for this service which must be met by service budgets.</w:t>
      </w:r>
    </w:p>
    <w:p w14:paraId="10190916" w14:textId="77777777" w:rsidR="002C5048" w:rsidRPr="00BF44C8" w:rsidRDefault="002C5048" w:rsidP="002C5048">
      <w:pPr>
        <w:spacing w:after="0" w:line="240" w:lineRule="auto"/>
        <w:ind w:left="709" w:hanging="709"/>
        <w:jc w:val="both"/>
        <w:rPr>
          <w:rFonts w:ascii="Segoe UI" w:hAnsi="Segoe UI" w:cs="Segoe UI"/>
          <w:color w:val="000000"/>
        </w:rPr>
      </w:pPr>
    </w:p>
    <w:p w14:paraId="2B7E4285" w14:textId="77777777" w:rsidR="002C5048" w:rsidRPr="00BF44C8" w:rsidRDefault="002C5048" w:rsidP="002C5048">
      <w:pPr>
        <w:spacing w:after="0" w:line="240" w:lineRule="auto"/>
        <w:ind w:left="709"/>
        <w:jc w:val="both"/>
        <w:rPr>
          <w:rFonts w:ascii="Segoe UI" w:hAnsi="Segoe UI" w:cs="Segoe UI"/>
          <w:color w:val="000000"/>
        </w:rPr>
      </w:pPr>
      <w:r w:rsidRPr="00BF44C8">
        <w:rPr>
          <w:rFonts w:ascii="Segoe UI" w:hAnsi="Segoe UI" w:cs="Segoe UI"/>
          <w:color w:val="000000"/>
        </w:rPr>
        <w:t xml:space="preserve">For further information please refer to the Severe Weather Policy which you can access from </w:t>
      </w:r>
      <w:hyperlink r:id="rId12" w:history="1">
        <w:r w:rsidRPr="00BF44C8">
          <w:rPr>
            <w:rStyle w:val="Hyperlink"/>
            <w:rFonts w:ascii="Segoe UI" w:hAnsi="Segoe UI" w:cs="Segoe UI"/>
          </w:rPr>
          <w:t>here</w:t>
        </w:r>
      </w:hyperlink>
    </w:p>
    <w:p w14:paraId="25CAC4A1" w14:textId="77777777" w:rsidR="002C5048" w:rsidRDefault="002C5048" w:rsidP="002C5048">
      <w:pPr>
        <w:spacing w:after="0" w:line="240" w:lineRule="auto"/>
        <w:ind w:left="709" w:hanging="709"/>
        <w:jc w:val="both"/>
        <w:rPr>
          <w:rFonts w:ascii="Segoe UI" w:hAnsi="Segoe UI" w:cs="Segoe UI"/>
          <w:color w:val="000000"/>
        </w:rPr>
      </w:pPr>
    </w:p>
    <w:p w14:paraId="03982B8F" w14:textId="77777777" w:rsidR="002C5048" w:rsidRDefault="002C5048" w:rsidP="002C5048">
      <w:pPr>
        <w:spacing w:after="0" w:line="240" w:lineRule="auto"/>
        <w:ind w:left="709" w:hanging="709"/>
        <w:jc w:val="both"/>
        <w:rPr>
          <w:rFonts w:ascii="Segoe UI" w:hAnsi="Segoe UI" w:cs="Segoe UI"/>
          <w:color w:val="000000"/>
        </w:rPr>
      </w:pPr>
    </w:p>
    <w:p w14:paraId="48DDED89" w14:textId="77777777" w:rsidR="002C5048" w:rsidRDefault="002C5048" w:rsidP="002C5048">
      <w:pPr>
        <w:spacing w:after="0" w:line="240" w:lineRule="auto"/>
        <w:ind w:left="709" w:hanging="709"/>
        <w:jc w:val="both"/>
        <w:rPr>
          <w:rFonts w:ascii="Segoe UI" w:hAnsi="Segoe UI" w:cs="Segoe UI"/>
          <w:color w:val="000000"/>
        </w:rPr>
      </w:pPr>
    </w:p>
    <w:p w14:paraId="49A95DF3" w14:textId="77777777" w:rsidR="002C5048" w:rsidRDefault="002C5048" w:rsidP="002C5048">
      <w:pPr>
        <w:spacing w:after="0" w:line="240" w:lineRule="auto"/>
        <w:ind w:left="709" w:hanging="709"/>
        <w:jc w:val="both"/>
        <w:rPr>
          <w:rFonts w:ascii="Segoe UI" w:hAnsi="Segoe UI" w:cs="Segoe UI"/>
          <w:color w:val="000000"/>
        </w:rPr>
      </w:pPr>
    </w:p>
    <w:p w14:paraId="102D7881" w14:textId="77777777" w:rsidR="002C5048" w:rsidRDefault="002C5048" w:rsidP="002C5048">
      <w:pPr>
        <w:spacing w:after="0" w:line="240" w:lineRule="auto"/>
        <w:ind w:left="709" w:hanging="709"/>
        <w:jc w:val="both"/>
        <w:rPr>
          <w:rFonts w:ascii="Segoe UI" w:hAnsi="Segoe UI" w:cs="Segoe UI"/>
          <w:color w:val="000000"/>
        </w:rPr>
      </w:pPr>
    </w:p>
    <w:p w14:paraId="031E5375" w14:textId="77777777" w:rsidR="002C5048" w:rsidRPr="00BF44C8" w:rsidRDefault="002C5048" w:rsidP="002C5048">
      <w:pPr>
        <w:spacing w:after="0" w:line="240" w:lineRule="auto"/>
        <w:ind w:left="709" w:hanging="709"/>
        <w:jc w:val="both"/>
        <w:rPr>
          <w:rFonts w:ascii="Segoe UI" w:hAnsi="Segoe UI" w:cs="Segoe UI"/>
          <w:color w:val="000000"/>
        </w:rPr>
      </w:pPr>
    </w:p>
    <w:p w14:paraId="6EE625EF" w14:textId="77777777" w:rsidR="002C5048" w:rsidRPr="00BF44C8" w:rsidRDefault="002C5048" w:rsidP="002C5048">
      <w:pPr>
        <w:spacing w:after="0" w:line="240" w:lineRule="auto"/>
        <w:jc w:val="both"/>
        <w:rPr>
          <w:rFonts w:ascii="Segoe UI" w:hAnsi="Segoe UI" w:cs="Segoe UI"/>
          <w:b/>
        </w:rPr>
      </w:pPr>
    </w:p>
    <w:p w14:paraId="0E4A2CAD" w14:textId="77777777" w:rsidR="002C5048" w:rsidRPr="00BF44C8" w:rsidRDefault="002C5048" w:rsidP="002C5048">
      <w:pPr>
        <w:spacing w:after="0" w:line="240" w:lineRule="auto"/>
        <w:rPr>
          <w:rFonts w:ascii="Segoe UI" w:hAnsi="Segoe UI" w:cs="Segoe UI"/>
          <w:b/>
        </w:rPr>
      </w:pPr>
      <w:r w:rsidRPr="00BF44C8">
        <w:rPr>
          <w:rFonts w:ascii="Segoe UI" w:hAnsi="Segoe UI" w:cs="Segoe UI"/>
          <w:b/>
        </w:rPr>
        <w:lastRenderedPageBreak/>
        <w:t>Record of Change:</w:t>
      </w:r>
    </w:p>
    <w:p w14:paraId="4EA09D39" w14:textId="77777777" w:rsidR="002C5048" w:rsidRPr="00BF44C8" w:rsidRDefault="002C5048" w:rsidP="002C5048">
      <w:pPr>
        <w:spacing w:after="0" w:line="240" w:lineRule="auto"/>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22"/>
        <w:gridCol w:w="1389"/>
        <w:gridCol w:w="2438"/>
        <w:gridCol w:w="2261"/>
      </w:tblGrid>
      <w:tr w:rsidR="002C5048" w:rsidRPr="00BF44C8" w14:paraId="370EBAA4" w14:textId="77777777" w:rsidTr="0028505A">
        <w:tc>
          <w:tcPr>
            <w:tcW w:w="1384" w:type="dxa"/>
          </w:tcPr>
          <w:p w14:paraId="02BC6C47" w14:textId="77777777" w:rsidR="002C5048" w:rsidRPr="00BF44C8" w:rsidRDefault="002C5048" w:rsidP="002C5048">
            <w:pPr>
              <w:spacing w:after="0" w:line="240" w:lineRule="auto"/>
              <w:jc w:val="center"/>
              <w:rPr>
                <w:rFonts w:ascii="Segoe UI" w:hAnsi="Segoe UI" w:cs="Segoe UI"/>
                <w:b/>
              </w:rPr>
            </w:pPr>
            <w:r w:rsidRPr="00BF44C8">
              <w:rPr>
                <w:rFonts w:ascii="Segoe UI" w:hAnsi="Segoe UI" w:cs="Segoe UI"/>
                <w:b/>
              </w:rPr>
              <w:t>Version</w:t>
            </w:r>
          </w:p>
        </w:tc>
        <w:tc>
          <w:tcPr>
            <w:tcW w:w="2722" w:type="dxa"/>
          </w:tcPr>
          <w:p w14:paraId="119287BC" w14:textId="77777777" w:rsidR="002C5048" w:rsidRPr="00BF44C8" w:rsidRDefault="002C5048" w:rsidP="002C5048">
            <w:pPr>
              <w:spacing w:after="0" w:line="240" w:lineRule="auto"/>
              <w:jc w:val="center"/>
              <w:rPr>
                <w:rFonts w:ascii="Segoe UI" w:hAnsi="Segoe UI" w:cs="Segoe UI"/>
                <w:b/>
              </w:rPr>
            </w:pPr>
            <w:r w:rsidRPr="00BF44C8">
              <w:rPr>
                <w:rFonts w:ascii="Segoe UI" w:hAnsi="Segoe UI" w:cs="Segoe UI"/>
                <w:b/>
              </w:rPr>
              <w:t>Authorised By</w:t>
            </w:r>
          </w:p>
        </w:tc>
        <w:tc>
          <w:tcPr>
            <w:tcW w:w="1389" w:type="dxa"/>
          </w:tcPr>
          <w:p w14:paraId="3D6DE3A8" w14:textId="77777777" w:rsidR="002C5048" w:rsidRPr="00BF44C8" w:rsidRDefault="002C5048" w:rsidP="002C5048">
            <w:pPr>
              <w:spacing w:after="0" w:line="240" w:lineRule="auto"/>
              <w:jc w:val="center"/>
              <w:rPr>
                <w:rFonts w:ascii="Segoe UI" w:hAnsi="Segoe UI" w:cs="Segoe UI"/>
                <w:b/>
              </w:rPr>
            </w:pPr>
            <w:r w:rsidRPr="00BF44C8">
              <w:rPr>
                <w:rFonts w:ascii="Segoe UI" w:hAnsi="Segoe UI" w:cs="Segoe UI"/>
                <w:b/>
              </w:rPr>
              <w:t>Date</w:t>
            </w:r>
          </w:p>
        </w:tc>
        <w:tc>
          <w:tcPr>
            <w:tcW w:w="2438" w:type="dxa"/>
          </w:tcPr>
          <w:p w14:paraId="3BC382E4" w14:textId="77777777" w:rsidR="002C5048" w:rsidRPr="00BF44C8" w:rsidRDefault="002C5048" w:rsidP="002C5048">
            <w:pPr>
              <w:spacing w:after="0" w:line="240" w:lineRule="auto"/>
              <w:jc w:val="center"/>
              <w:rPr>
                <w:rFonts w:ascii="Segoe UI" w:hAnsi="Segoe UI" w:cs="Segoe UI"/>
                <w:b/>
              </w:rPr>
            </w:pPr>
            <w:r w:rsidRPr="00BF44C8">
              <w:rPr>
                <w:rFonts w:ascii="Segoe UI" w:hAnsi="Segoe UI" w:cs="Segoe UI"/>
                <w:b/>
              </w:rPr>
              <w:t>Distributed To</w:t>
            </w:r>
          </w:p>
        </w:tc>
        <w:tc>
          <w:tcPr>
            <w:tcW w:w="2261" w:type="dxa"/>
          </w:tcPr>
          <w:p w14:paraId="56813D05" w14:textId="77777777" w:rsidR="002C5048" w:rsidRPr="00BF44C8" w:rsidRDefault="002C5048" w:rsidP="002C5048">
            <w:pPr>
              <w:spacing w:after="0" w:line="240" w:lineRule="auto"/>
              <w:jc w:val="center"/>
              <w:rPr>
                <w:rFonts w:ascii="Segoe UI" w:hAnsi="Segoe UI" w:cs="Segoe UI"/>
                <w:b/>
              </w:rPr>
            </w:pPr>
            <w:r w:rsidRPr="00BF44C8">
              <w:rPr>
                <w:rFonts w:ascii="Segoe UI" w:hAnsi="Segoe UI" w:cs="Segoe UI"/>
                <w:b/>
              </w:rPr>
              <w:t>Distribution Date</w:t>
            </w:r>
          </w:p>
        </w:tc>
      </w:tr>
      <w:tr w:rsidR="002C5048" w:rsidRPr="00BF44C8" w14:paraId="1A083A21" w14:textId="77777777" w:rsidTr="0028505A">
        <w:tc>
          <w:tcPr>
            <w:tcW w:w="1384" w:type="dxa"/>
          </w:tcPr>
          <w:p w14:paraId="4B1AE68A"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1</w:t>
            </w:r>
          </w:p>
        </w:tc>
        <w:tc>
          <w:tcPr>
            <w:tcW w:w="2722" w:type="dxa"/>
          </w:tcPr>
          <w:p w14:paraId="620B287A"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Head of Corporate Services</w:t>
            </w:r>
          </w:p>
        </w:tc>
        <w:tc>
          <w:tcPr>
            <w:tcW w:w="1389" w:type="dxa"/>
          </w:tcPr>
          <w:p w14:paraId="611CC32F"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Aug 19</w:t>
            </w:r>
          </w:p>
        </w:tc>
        <w:tc>
          <w:tcPr>
            <w:tcW w:w="2438" w:type="dxa"/>
          </w:tcPr>
          <w:p w14:paraId="2778CD60"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All Employees</w:t>
            </w:r>
          </w:p>
        </w:tc>
        <w:tc>
          <w:tcPr>
            <w:tcW w:w="2261" w:type="dxa"/>
          </w:tcPr>
          <w:p w14:paraId="606B938C"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Aug 19</w:t>
            </w:r>
          </w:p>
        </w:tc>
      </w:tr>
      <w:tr w:rsidR="002C5048" w:rsidRPr="00BF44C8" w14:paraId="766D897B" w14:textId="77777777" w:rsidTr="0028505A">
        <w:tc>
          <w:tcPr>
            <w:tcW w:w="1384" w:type="dxa"/>
          </w:tcPr>
          <w:p w14:paraId="48AAB66A"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2</w:t>
            </w:r>
          </w:p>
        </w:tc>
        <w:tc>
          <w:tcPr>
            <w:tcW w:w="2722" w:type="dxa"/>
          </w:tcPr>
          <w:p w14:paraId="5824E3B6"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Head of Corporate Services</w:t>
            </w:r>
          </w:p>
        </w:tc>
        <w:tc>
          <w:tcPr>
            <w:tcW w:w="1389" w:type="dxa"/>
          </w:tcPr>
          <w:p w14:paraId="1A40A9D7"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Apr 20</w:t>
            </w:r>
          </w:p>
        </w:tc>
        <w:tc>
          <w:tcPr>
            <w:tcW w:w="2438" w:type="dxa"/>
          </w:tcPr>
          <w:p w14:paraId="3DC06616"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All Employees</w:t>
            </w:r>
          </w:p>
        </w:tc>
        <w:tc>
          <w:tcPr>
            <w:tcW w:w="2261" w:type="dxa"/>
          </w:tcPr>
          <w:p w14:paraId="191930B0"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Apr 20</w:t>
            </w:r>
          </w:p>
        </w:tc>
      </w:tr>
      <w:tr w:rsidR="002C5048" w:rsidRPr="00BF44C8" w14:paraId="6D8EA17A" w14:textId="77777777" w:rsidTr="0028505A">
        <w:tc>
          <w:tcPr>
            <w:tcW w:w="1384" w:type="dxa"/>
          </w:tcPr>
          <w:p w14:paraId="634020B4"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3</w:t>
            </w:r>
          </w:p>
        </w:tc>
        <w:tc>
          <w:tcPr>
            <w:tcW w:w="2722" w:type="dxa"/>
          </w:tcPr>
          <w:p w14:paraId="2E337E52"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Head of Corporate Services</w:t>
            </w:r>
          </w:p>
        </w:tc>
        <w:tc>
          <w:tcPr>
            <w:tcW w:w="1389" w:type="dxa"/>
          </w:tcPr>
          <w:p w14:paraId="0881DCF8"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Sept 21</w:t>
            </w:r>
          </w:p>
        </w:tc>
        <w:tc>
          <w:tcPr>
            <w:tcW w:w="2438" w:type="dxa"/>
          </w:tcPr>
          <w:p w14:paraId="7906CD03"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 xml:space="preserve">All Employees </w:t>
            </w:r>
          </w:p>
        </w:tc>
        <w:tc>
          <w:tcPr>
            <w:tcW w:w="2261" w:type="dxa"/>
          </w:tcPr>
          <w:p w14:paraId="14F3F1C4"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Sept 21</w:t>
            </w:r>
          </w:p>
        </w:tc>
      </w:tr>
      <w:tr w:rsidR="002C5048" w:rsidRPr="00BF44C8" w14:paraId="751A928D" w14:textId="77777777" w:rsidTr="0028505A">
        <w:tc>
          <w:tcPr>
            <w:tcW w:w="1384" w:type="dxa"/>
          </w:tcPr>
          <w:p w14:paraId="13D5A4C8"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4</w:t>
            </w:r>
          </w:p>
        </w:tc>
        <w:tc>
          <w:tcPr>
            <w:tcW w:w="2722" w:type="dxa"/>
          </w:tcPr>
          <w:p w14:paraId="061F5005"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Head of Corporate Services</w:t>
            </w:r>
          </w:p>
        </w:tc>
        <w:tc>
          <w:tcPr>
            <w:tcW w:w="1389" w:type="dxa"/>
          </w:tcPr>
          <w:p w14:paraId="7A4D8E9A"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Oct 22</w:t>
            </w:r>
          </w:p>
        </w:tc>
        <w:tc>
          <w:tcPr>
            <w:tcW w:w="2438" w:type="dxa"/>
          </w:tcPr>
          <w:p w14:paraId="0C64B265"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All Employees</w:t>
            </w:r>
          </w:p>
        </w:tc>
        <w:tc>
          <w:tcPr>
            <w:tcW w:w="2261" w:type="dxa"/>
          </w:tcPr>
          <w:p w14:paraId="0E1C7754"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Oct 22</w:t>
            </w:r>
          </w:p>
        </w:tc>
      </w:tr>
      <w:tr w:rsidR="002C5048" w:rsidRPr="00BF44C8" w14:paraId="372D90C0" w14:textId="77777777" w:rsidTr="0028505A">
        <w:tc>
          <w:tcPr>
            <w:tcW w:w="1384" w:type="dxa"/>
          </w:tcPr>
          <w:p w14:paraId="17751E8A"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5</w:t>
            </w:r>
          </w:p>
        </w:tc>
        <w:tc>
          <w:tcPr>
            <w:tcW w:w="2722" w:type="dxa"/>
          </w:tcPr>
          <w:p w14:paraId="03215C98"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Executive Lead: Places, Programmes &amp; Projects</w:t>
            </w:r>
          </w:p>
        </w:tc>
        <w:tc>
          <w:tcPr>
            <w:tcW w:w="1389" w:type="dxa"/>
          </w:tcPr>
          <w:p w14:paraId="31E9D922"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Aug 23</w:t>
            </w:r>
          </w:p>
        </w:tc>
        <w:tc>
          <w:tcPr>
            <w:tcW w:w="2438" w:type="dxa"/>
          </w:tcPr>
          <w:p w14:paraId="733BC3BE"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All Employees</w:t>
            </w:r>
          </w:p>
        </w:tc>
        <w:tc>
          <w:tcPr>
            <w:tcW w:w="2261" w:type="dxa"/>
          </w:tcPr>
          <w:p w14:paraId="56D1516C" w14:textId="77777777" w:rsidR="002C5048" w:rsidRPr="00BF44C8" w:rsidRDefault="002C5048" w:rsidP="002C5048">
            <w:pPr>
              <w:spacing w:after="0" w:line="240" w:lineRule="auto"/>
              <w:jc w:val="center"/>
              <w:rPr>
                <w:rFonts w:ascii="Segoe UI" w:hAnsi="Segoe UI" w:cs="Segoe UI"/>
              </w:rPr>
            </w:pPr>
            <w:r w:rsidRPr="00BF44C8">
              <w:rPr>
                <w:rFonts w:ascii="Segoe UI" w:hAnsi="Segoe UI" w:cs="Segoe UI"/>
              </w:rPr>
              <w:t>Sept 23</w:t>
            </w:r>
          </w:p>
        </w:tc>
      </w:tr>
    </w:tbl>
    <w:p w14:paraId="6A16DA88" w14:textId="77777777" w:rsidR="002C5048" w:rsidRPr="00BF44C8" w:rsidRDefault="002C5048" w:rsidP="002C5048">
      <w:pPr>
        <w:tabs>
          <w:tab w:val="left" w:pos="3990"/>
        </w:tabs>
        <w:spacing w:after="0" w:line="240" w:lineRule="auto"/>
        <w:ind w:left="709" w:hanging="709"/>
        <w:jc w:val="both"/>
        <w:rPr>
          <w:rFonts w:ascii="Segoe UI" w:hAnsi="Segoe UI" w:cs="Segoe UI"/>
          <w:bCs/>
          <w:color w:val="000000"/>
        </w:rPr>
      </w:pPr>
      <w:r w:rsidRPr="00BF44C8">
        <w:rPr>
          <w:rFonts w:ascii="Segoe UI" w:hAnsi="Segoe UI" w:cs="Segoe UI"/>
          <w:bCs/>
          <w:color w:val="000000"/>
        </w:rPr>
        <w:tab/>
      </w:r>
    </w:p>
    <w:p w14:paraId="09CA89DF" w14:textId="77777777" w:rsidR="002C5048" w:rsidRPr="00BF44C8" w:rsidRDefault="002C5048" w:rsidP="002C5048">
      <w:pPr>
        <w:spacing w:after="0" w:line="240" w:lineRule="auto"/>
        <w:ind w:left="2410" w:hanging="709"/>
        <w:jc w:val="both"/>
        <w:rPr>
          <w:rFonts w:ascii="Segoe UI" w:hAnsi="Segoe UI" w:cs="Segoe UI"/>
          <w:bCs/>
          <w:strike/>
          <w:color w:val="FF0000"/>
        </w:rPr>
      </w:pPr>
    </w:p>
    <w:p w14:paraId="3A17EA28" w14:textId="77777777" w:rsidR="002C5048" w:rsidRPr="00BF44C8" w:rsidRDefault="002C5048" w:rsidP="002C5048">
      <w:pPr>
        <w:spacing w:after="0" w:line="240" w:lineRule="auto"/>
        <w:rPr>
          <w:rFonts w:ascii="Segoe UI" w:hAnsi="Segoe UI" w:cs="Segoe UI"/>
        </w:rPr>
      </w:pPr>
    </w:p>
    <w:p w14:paraId="71F57E5F" w14:textId="77777777" w:rsidR="0016427E" w:rsidRPr="00FA0E4F" w:rsidRDefault="0016427E" w:rsidP="002C5048">
      <w:pPr>
        <w:spacing w:after="0" w:line="240" w:lineRule="auto"/>
        <w:rPr>
          <w:rFonts w:ascii="Segoe UI" w:eastAsia="Calibri" w:hAnsi="Segoe UI" w:cs="Segoe UI"/>
          <w:b/>
          <w:color w:val="FF0000"/>
        </w:rPr>
      </w:pPr>
    </w:p>
    <w:sectPr w:rsidR="0016427E" w:rsidRPr="00FA0E4F" w:rsidSect="002E25DA">
      <w:headerReference w:type="even" r:id="rId13"/>
      <w:head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02F0" w14:textId="77777777" w:rsidR="005E6F3F" w:rsidRDefault="005E6F3F" w:rsidP="00351E20">
      <w:pPr>
        <w:spacing w:after="0" w:line="240" w:lineRule="auto"/>
      </w:pPr>
      <w:r>
        <w:separator/>
      </w:r>
    </w:p>
  </w:endnote>
  <w:endnote w:type="continuationSeparator" w:id="0">
    <w:p w14:paraId="6AA3D872" w14:textId="77777777" w:rsidR="005E6F3F" w:rsidRDefault="005E6F3F" w:rsidP="0035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87E2" w14:textId="77777777" w:rsidR="005E6F3F" w:rsidRDefault="005E6F3F" w:rsidP="00351E20">
      <w:pPr>
        <w:spacing w:after="0" w:line="240" w:lineRule="auto"/>
      </w:pPr>
      <w:r>
        <w:separator/>
      </w:r>
    </w:p>
  </w:footnote>
  <w:footnote w:type="continuationSeparator" w:id="0">
    <w:p w14:paraId="591A1E9E" w14:textId="77777777" w:rsidR="005E6F3F" w:rsidRDefault="005E6F3F" w:rsidP="00351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084A" w14:textId="0AF71594" w:rsidR="008E66E6" w:rsidRDefault="008E66E6">
    <w:pPr>
      <w:pStyle w:val="Header"/>
    </w:pPr>
    <w:r>
      <w:rPr>
        <w:noProof/>
      </w:rPr>
      <mc:AlternateContent>
        <mc:Choice Requires="wps">
          <w:drawing>
            <wp:anchor distT="0" distB="0" distL="0" distR="0" simplePos="0" relativeHeight="251659264" behindDoc="0" locked="0" layoutInCell="1" allowOverlap="1" wp14:anchorId="440392F3" wp14:editId="51886265">
              <wp:simplePos x="635" y="635"/>
              <wp:positionH relativeFrom="page">
                <wp:align>center</wp:align>
              </wp:positionH>
              <wp:positionV relativeFrom="page">
                <wp:align>top</wp:align>
              </wp:positionV>
              <wp:extent cx="436880" cy="404495"/>
              <wp:effectExtent l="0" t="0" r="1270" b="14605"/>
              <wp:wrapNone/>
              <wp:docPr id="1311746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08931408" w14:textId="0D74309B" w:rsidR="008E66E6" w:rsidRPr="008E66E6" w:rsidRDefault="008E66E6" w:rsidP="008E66E6">
                          <w:pPr>
                            <w:spacing w:after="0"/>
                            <w:rPr>
                              <w:rFonts w:ascii="Calibri" w:eastAsia="Calibri" w:hAnsi="Calibri" w:cs="Calibri"/>
                              <w:noProof/>
                              <w:color w:val="0000FF"/>
                              <w:sz w:val="24"/>
                              <w:szCs w:val="24"/>
                            </w:rPr>
                          </w:pPr>
                          <w:r w:rsidRPr="008E66E6">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392F3" id="_x0000_t202" coordsize="21600,21600" o:spt="202" path="m,l,21600r21600,l21600,xe">
              <v:stroke joinstyle="miter"/>
              <v:path gradientshapeok="t" o:connecttype="rect"/>
            </v:shapetype>
            <v:shape id="Text Box 2"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08931408" w14:textId="0D74309B" w:rsidR="008E66E6" w:rsidRPr="008E66E6" w:rsidRDefault="008E66E6" w:rsidP="008E66E6">
                    <w:pPr>
                      <w:spacing w:after="0"/>
                      <w:rPr>
                        <w:rFonts w:ascii="Calibri" w:eastAsia="Calibri" w:hAnsi="Calibri" w:cs="Calibri"/>
                        <w:noProof/>
                        <w:color w:val="0000FF"/>
                        <w:sz w:val="24"/>
                        <w:szCs w:val="24"/>
                      </w:rPr>
                    </w:pPr>
                    <w:r w:rsidRPr="008E66E6">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98C5" w14:textId="45CCFDFF" w:rsidR="008E66E6" w:rsidRDefault="008E66E6">
    <w:pPr>
      <w:pStyle w:val="Header"/>
    </w:pPr>
    <w:r>
      <w:rPr>
        <w:noProof/>
      </w:rPr>
      <mc:AlternateContent>
        <mc:Choice Requires="wps">
          <w:drawing>
            <wp:anchor distT="0" distB="0" distL="0" distR="0" simplePos="0" relativeHeight="251658240" behindDoc="0" locked="0" layoutInCell="1" allowOverlap="1" wp14:anchorId="6438EE76" wp14:editId="7D84812F">
              <wp:simplePos x="635" y="635"/>
              <wp:positionH relativeFrom="page">
                <wp:align>center</wp:align>
              </wp:positionH>
              <wp:positionV relativeFrom="page">
                <wp:align>top</wp:align>
              </wp:positionV>
              <wp:extent cx="436880" cy="404495"/>
              <wp:effectExtent l="0" t="0" r="1270" b="14605"/>
              <wp:wrapNone/>
              <wp:docPr id="11720713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40ED5D54" w14:textId="6D2225CC" w:rsidR="008E66E6" w:rsidRPr="008E66E6" w:rsidRDefault="008E66E6" w:rsidP="008E66E6">
                          <w:pPr>
                            <w:spacing w:after="0"/>
                            <w:rPr>
                              <w:rFonts w:ascii="Calibri" w:eastAsia="Calibri" w:hAnsi="Calibri" w:cs="Calibri"/>
                              <w:noProof/>
                              <w:color w:val="0000FF"/>
                              <w:sz w:val="24"/>
                              <w:szCs w:val="24"/>
                            </w:rPr>
                          </w:pPr>
                          <w:r w:rsidRPr="008E66E6">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38EE76" id="_x0000_t202" coordsize="21600,21600" o:spt="202" path="m,l,21600r21600,l21600,xe">
              <v:stroke joinstyle="miter"/>
              <v:path gradientshapeok="t" o:connecttype="rect"/>
            </v:shapetype>
            <v:shape id="Text Box 1"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40ED5D54" w14:textId="6D2225CC" w:rsidR="008E66E6" w:rsidRPr="008E66E6" w:rsidRDefault="008E66E6" w:rsidP="008E66E6">
                    <w:pPr>
                      <w:spacing w:after="0"/>
                      <w:rPr>
                        <w:rFonts w:ascii="Calibri" w:eastAsia="Calibri" w:hAnsi="Calibri" w:cs="Calibri"/>
                        <w:noProof/>
                        <w:color w:val="0000FF"/>
                        <w:sz w:val="24"/>
                        <w:szCs w:val="24"/>
                      </w:rPr>
                    </w:pPr>
                    <w:r w:rsidRPr="008E66E6">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04ED"/>
    <w:multiLevelType w:val="hybridMultilevel"/>
    <w:tmpl w:val="713A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05976"/>
    <w:multiLevelType w:val="hybridMultilevel"/>
    <w:tmpl w:val="03A8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14247"/>
    <w:multiLevelType w:val="hybridMultilevel"/>
    <w:tmpl w:val="A80695C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27ED6677"/>
    <w:multiLevelType w:val="hybridMultilevel"/>
    <w:tmpl w:val="394A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B302F"/>
    <w:multiLevelType w:val="hybridMultilevel"/>
    <w:tmpl w:val="35BE4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E1F69"/>
    <w:multiLevelType w:val="hybridMultilevel"/>
    <w:tmpl w:val="5E72902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3CD57284"/>
    <w:multiLevelType w:val="hybridMultilevel"/>
    <w:tmpl w:val="E48695AE"/>
    <w:lvl w:ilvl="0" w:tplc="B00E9538">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0B5FE5"/>
    <w:multiLevelType w:val="hybridMultilevel"/>
    <w:tmpl w:val="3DF40DF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8" w15:restartNumberingAfterBreak="0">
    <w:nsid w:val="4B3155BC"/>
    <w:multiLevelType w:val="multilevel"/>
    <w:tmpl w:val="F81E4B24"/>
    <w:lvl w:ilvl="0">
      <w:start w:val="1"/>
      <w:numFmt w:val="decimal"/>
      <w:lvlText w:val="%1."/>
      <w:lvlJc w:val="left"/>
      <w:pPr>
        <w:ind w:left="1003" w:hanging="720"/>
      </w:pPr>
      <w:rPr>
        <w:rFonts w:hint="default"/>
      </w:rPr>
    </w:lvl>
    <w:lvl w:ilvl="1">
      <w:start w:val="1"/>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9" w15:restartNumberingAfterBreak="0">
    <w:nsid w:val="5A1112EA"/>
    <w:multiLevelType w:val="hybridMultilevel"/>
    <w:tmpl w:val="5E927A00"/>
    <w:lvl w:ilvl="0" w:tplc="B2B6A4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2A146E"/>
    <w:multiLevelType w:val="hybridMultilevel"/>
    <w:tmpl w:val="C436C0C8"/>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num w:numId="1" w16cid:durableId="1142111720">
    <w:abstractNumId w:val="4"/>
  </w:num>
  <w:num w:numId="2" w16cid:durableId="1951813169">
    <w:abstractNumId w:val="0"/>
  </w:num>
  <w:num w:numId="3" w16cid:durableId="1301419037">
    <w:abstractNumId w:val="1"/>
  </w:num>
  <w:num w:numId="4" w16cid:durableId="1439448993">
    <w:abstractNumId w:val="7"/>
  </w:num>
  <w:num w:numId="5" w16cid:durableId="2004312923">
    <w:abstractNumId w:val="5"/>
  </w:num>
  <w:num w:numId="6" w16cid:durableId="1469780443">
    <w:abstractNumId w:val="3"/>
  </w:num>
  <w:num w:numId="7" w16cid:durableId="1583879888">
    <w:abstractNumId w:val="6"/>
  </w:num>
  <w:num w:numId="8" w16cid:durableId="2119372723">
    <w:abstractNumId w:val="2"/>
  </w:num>
  <w:num w:numId="9" w16cid:durableId="1122306054">
    <w:abstractNumId w:val="9"/>
  </w:num>
  <w:num w:numId="10" w16cid:durableId="1289552628">
    <w:abstractNumId w:val="10"/>
  </w:num>
  <w:num w:numId="11" w16cid:durableId="1730224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20"/>
    <w:rsid w:val="000055A7"/>
    <w:rsid w:val="00011804"/>
    <w:rsid w:val="00013EAB"/>
    <w:rsid w:val="00025C42"/>
    <w:rsid w:val="00036A17"/>
    <w:rsid w:val="00040A9A"/>
    <w:rsid w:val="000413FB"/>
    <w:rsid w:val="00044BF2"/>
    <w:rsid w:val="0006714B"/>
    <w:rsid w:val="00075A98"/>
    <w:rsid w:val="00080DCE"/>
    <w:rsid w:val="00085F96"/>
    <w:rsid w:val="000D4A3A"/>
    <w:rsid w:val="000D4FE6"/>
    <w:rsid w:val="000D53D6"/>
    <w:rsid w:val="000E1BBC"/>
    <w:rsid w:val="000F1CA5"/>
    <w:rsid w:val="00103E0B"/>
    <w:rsid w:val="0010599A"/>
    <w:rsid w:val="001115DC"/>
    <w:rsid w:val="00142325"/>
    <w:rsid w:val="0016427E"/>
    <w:rsid w:val="00174DEB"/>
    <w:rsid w:val="001C45D2"/>
    <w:rsid w:val="001D4FC0"/>
    <w:rsid w:val="001D7AE3"/>
    <w:rsid w:val="001D7EBC"/>
    <w:rsid w:val="001F672E"/>
    <w:rsid w:val="002055DC"/>
    <w:rsid w:val="0023298D"/>
    <w:rsid w:val="00245EF6"/>
    <w:rsid w:val="0025269C"/>
    <w:rsid w:val="00273397"/>
    <w:rsid w:val="002B06F8"/>
    <w:rsid w:val="002C0FFE"/>
    <w:rsid w:val="002C5048"/>
    <w:rsid w:val="002E1CEE"/>
    <w:rsid w:val="002E25DA"/>
    <w:rsid w:val="002E4E6B"/>
    <w:rsid w:val="002F2C2B"/>
    <w:rsid w:val="003049D4"/>
    <w:rsid w:val="00306DA9"/>
    <w:rsid w:val="003127A5"/>
    <w:rsid w:val="003240B1"/>
    <w:rsid w:val="0033010E"/>
    <w:rsid w:val="003505C1"/>
    <w:rsid w:val="003514B5"/>
    <w:rsid w:val="00351C88"/>
    <w:rsid w:val="00351E20"/>
    <w:rsid w:val="00354C11"/>
    <w:rsid w:val="00354FD6"/>
    <w:rsid w:val="003574F3"/>
    <w:rsid w:val="00360614"/>
    <w:rsid w:val="00380F6F"/>
    <w:rsid w:val="003918B7"/>
    <w:rsid w:val="00392419"/>
    <w:rsid w:val="00392FC1"/>
    <w:rsid w:val="003A44B3"/>
    <w:rsid w:val="003A5396"/>
    <w:rsid w:val="003C1903"/>
    <w:rsid w:val="003C3DEF"/>
    <w:rsid w:val="003C5F63"/>
    <w:rsid w:val="003E2A0F"/>
    <w:rsid w:val="003E6CF5"/>
    <w:rsid w:val="003E732E"/>
    <w:rsid w:val="00426FFB"/>
    <w:rsid w:val="00443930"/>
    <w:rsid w:val="004619E2"/>
    <w:rsid w:val="00470679"/>
    <w:rsid w:val="00474C50"/>
    <w:rsid w:val="00495284"/>
    <w:rsid w:val="004E08DC"/>
    <w:rsid w:val="00515E51"/>
    <w:rsid w:val="0051751E"/>
    <w:rsid w:val="005325C1"/>
    <w:rsid w:val="00534FE8"/>
    <w:rsid w:val="0053664A"/>
    <w:rsid w:val="00537F3B"/>
    <w:rsid w:val="005452C7"/>
    <w:rsid w:val="00564EA4"/>
    <w:rsid w:val="005718C0"/>
    <w:rsid w:val="00595A59"/>
    <w:rsid w:val="005A3A8A"/>
    <w:rsid w:val="005A4314"/>
    <w:rsid w:val="005A5678"/>
    <w:rsid w:val="005C260D"/>
    <w:rsid w:val="005D063D"/>
    <w:rsid w:val="005E066B"/>
    <w:rsid w:val="005E1BF0"/>
    <w:rsid w:val="005E6F3F"/>
    <w:rsid w:val="00652B72"/>
    <w:rsid w:val="00667950"/>
    <w:rsid w:val="00673953"/>
    <w:rsid w:val="00676B9D"/>
    <w:rsid w:val="00686151"/>
    <w:rsid w:val="006A7C9D"/>
    <w:rsid w:val="006D4B8E"/>
    <w:rsid w:val="006E7401"/>
    <w:rsid w:val="006F491E"/>
    <w:rsid w:val="00714A22"/>
    <w:rsid w:val="00722809"/>
    <w:rsid w:val="007312B1"/>
    <w:rsid w:val="00752736"/>
    <w:rsid w:val="007628F0"/>
    <w:rsid w:val="00775D3C"/>
    <w:rsid w:val="00776917"/>
    <w:rsid w:val="007826BF"/>
    <w:rsid w:val="007954D5"/>
    <w:rsid w:val="007A3A01"/>
    <w:rsid w:val="007A7CE7"/>
    <w:rsid w:val="007B2F56"/>
    <w:rsid w:val="007B2F9C"/>
    <w:rsid w:val="007B6FA2"/>
    <w:rsid w:val="007C5D80"/>
    <w:rsid w:val="007D1BB7"/>
    <w:rsid w:val="007D6EFD"/>
    <w:rsid w:val="008209A7"/>
    <w:rsid w:val="008338D6"/>
    <w:rsid w:val="008408ED"/>
    <w:rsid w:val="0085084D"/>
    <w:rsid w:val="008549D8"/>
    <w:rsid w:val="00867FCD"/>
    <w:rsid w:val="0087778B"/>
    <w:rsid w:val="008A2494"/>
    <w:rsid w:val="008B28FA"/>
    <w:rsid w:val="008B78EA"/>
    <w:rsid w:val="008B7D02"/>
    <w:rsid w:val="008C0D71"/>
    <w:rsid w:val="008C70FC"/>
    <w:rsid w:val="008D1B34"/>
    <w:rsid w:val="008E0F4C"/>
    <w:rsid w:val="008E5ECF"/>
    <w:rsid w:val="008E66E6"/>
    <w:rsid w:val="0090088A"/>
    <w:rsid w:val="009164A0"/>
    <w:rsid w:val="009210FB"/>
    <w:rsid w:val="00922D93"/>
    <w:rsid w:val="0092588C"/>
    <w:rsid w:val="00934C70"/>
    <w:rsid w:val="0094597C"/>
    <w:rsid w:val="00951D6B"/>
    <w:rsid w:val="00961B71"/>
    <w:rsid w:val="009655BA"/>
    <w:rsid w:val="00971B1A"/>
    <w:rsid w:val="009820F7"/>
    <w:rsid w:val="00991BAF"/>
    <w:rsid w:val="009A1B25"/>
    <w:rsid w:val="009C1F31"/>
    <w:rsid w:val="009C5AE0"/>
    <w:rsid w:val="00A07AE2"/>
    <w:rsid w:val="00A13AC8"/>
    <w:rsid w:val="00A36038"/>
    <w:rsid w:val="00A65F55"/>
    <w:rsid w:val="00A718D3"/>
    <w:rsid w:val="00A84A04"/>
    <w:rsid w:val="00A904AC"/>
    <w:rsid w:val="00A93818"/>
    <w:rsid w:val="00AE6CC7"/>
    <w:rsid w:val="00AF564C"/>
    <w:rsid w:val="00B07080"/>
    <w:rsid w:val="00B37C9A"/>
    <w:rsid w:val="00B67260"/>
    <w:rsid w:val="00B7298D"/>
    <w:rsid w:val="00B743E3"/>
    <w:rsid w:val="00B757B7"/>
    <w:rsid w:val="00B945A3"/>
    <w:rsid w:val="00BB068E"/>
    <w:rsid w:val="00BC199F"/>
    <w:rsid w:val="00BD2D5A"/>
    <w:rsid w:val="00BE41E9"/>
    <w:rsid w:val="00BF6CC3"/>
    <w:rsid w:val="00C024B7"/>
    <w:rsid w:val="00C15690"/>
    <w:rsid w:val="00C46926"/>
    <w:rsid w:val="00CA7D7C"/>
    <w:rsid w:val="00CD386A"/>
    <w:rsid w:val="00CD5757"/>
    <w:rsid w:val="00D24450"/>
    <w:rsid w:val="00D31835"/>
    <w:rsid w:val="00D4168D"/>
    <w:rsid w:val="00D5280B"/>
    <w:rsid w:val="00D65C67"/>
    <w:rsid w:val="00DB3EE5"/>
    <w:rsid w:val="00DC3785"/>
    <w:rsid w:val="00DC671A"/>
    <w:rsid w:val="00DD235C"/>
    <w:rsid w:val="00DF2D78"/>
    <w:rsid w:val="00E63FC1"/>
    <w:rsid w:val="00E96E58"/>
    <w:rsid w:val="00EB4016"/>
    <w:rsid w:val="00ED027F"/>
    <w:rsid w:val="00ED3222"/>
    <w:rsid w:val="00ED6023"/>
    <w:rsid w:val="00EE4909"/>
    <w:rsid w:val="00EF0B8C"/>
    <w:rsid w:val="00EF2415"/>
    <w:rsid w:val="00F07339"/>
    <w:rsid w:val="00F2293A"/>
    <w:rsid w:val="00F33C69"/>
    <w:rsid w:val="00F54067"/>
    <w:rsid w:val="00F56941"/>
    <w:rsid w:val="00F640A5"/>
    <w:rsid w:val="00F746E4"/>
    <w:rsid w:val="00F820BF"/>
    <w:rsid w:val="00FA0E4F"/>
    <w:rsid w:val="00FB20A4"/>
    <w:rsid w:val="00FB21FD"/>
    <w:rsid w:val="00FC01C5"/>
    <w:rsid w:val="00FD3832"/>
    <w:rsid w:val="00FD3CCE"/>
    <w:rsid w:val="00FD48A8"/>
    <w:rsid w:val="00FF58B3"/>
    <w:rsid w:val="00FF7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8A1B56"/>
  <w15:docId w15:val="{FA3F050A-DD58-4F58-B18D-6F90DCD1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20"/>
  </w:style>
  <w:style w:type="paragraph" w:styleId="Footer">
    <w:name w:val="footer"/>
    <w:basedOn w:val="Normal"/>
    <w:link w:val="FooterChar"/>
    <w:uiPriority w:val="99"/>
    <w:unhideWhenUsed/>
    <w:rsid w:val="00351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20"/>
  </w:style>
  <w:style w:type="table" w:styleId="TableGrid">
    <w:name w:val="Table Grid"/>
    <w:basedOn w:val="TableNormal"/>
    <w:uiPriority w:val="39"/>
    <w:rsid w:val="00EE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909"/>
    <w:pPr>
      <w:ind w:left="720"/>
      <w:contextualSpacing/>
    </w:pPr>
  </w:style>
  <w:style w:type="character" w:styleId="Hyperlink">
    <w:name w:val="Hyperlink"/>
    <w:basedOn w:val="DefaultParagraphFont"/>
    <w:uiPriority w:val="99"/>
    <w:unhideWhenUsed/>
    <w:rsid w:val="00752736"/>
    <w:rPr>
      <w:color w:val="0000FF" w:themeColor="hyperlink"/>
      <w:u w:val="single"/>
    </w:rPr>
  </w:style>
  <w:style w:type="character" w:styleId="FollowedHyperlink">
    <w:name w:val="FollowedHyperlink"/>
    <w:basedOn w:val="DefaultParagraphFont"/>
    <w:uiPriority w:val="99"/>
    <w:semiHidden/>
    <w:unhideWhenUsed/>
    <w:rsid w:val="00752736"/>
    <w:rPr>
      <w:color w:val="800080" w:themeColor="followedHyperlink"/>
      <w:u w:val="single"/>
    </w:rPr>
  </w:style>
  <w:style w:type="paragraph" w:styleId="BalloonText">
    <w:name w:val="Balloon Text"/>
    <w:basedOn w:val="Normal"/>
    <w:link w:val="BalloonTextChar"/>
    <w:uiPriority w:val="99"/>
    <w:semiHidden/>
    <w:unhideWhenUsed/>
    <w:rsid w:val="000D5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3D6"/>
    <w:rPr>
      <w:rFonts w:ascii="Tahoma" w:hAnsi="Tahoma" w:cs="Tahoma"/>
      <w:sz w:val="16"/>
      <w:szCs w:val="16"/>
    </w:rPr>
  </w:style>
  <w:style w:type="character" w:styleId="UnresolvedMention">
    <w:name w:val="Unresolved Mention"/>
    <w:basedOn w:val="DefaultParagraphFont"/>
    <w:uiPriority w:val="99"/>
    <w:semiHidden/>
    <w:unhideWhenUsed/>
    <w:rsid w:val="00714A22"/>
    <w:rPr>
      <w:color w:val="605E5C"/>
      <w:shd w:val="clear" w:color="auto" w:fill="E1DFDD"/>
    </w:rPr>
  </w:style>
  <w:style w:type="paragraph" w:styleId="BodyTextIndent">
    <w:name w:val="Body Text Indent"/>
    <w:basedOn w:val="Normal"/>
    <w:link w:val="BodyTextIndentChar"/>
    <w:rsid w:val="002C5048"/>
    <w:pPr>
      <w:widowControl w:val="0"/>
      <w:tabs>
        <w:tab w:val="left" w:pos="-1440"/>
      </w:tabs>
      <w:spacing w:after="0" w:line="240" w:lineRule="auto"/>
      <w:ind w:left="426" w:hanging="426"/>
      <w:jc w:val="both"/>
    </w:pPr>
    <w:rPr>
      <w:rFonts w:ascii="Times New Roman" w:eastAsia="Times New Roman" w:hAnsi="Times New Roman" w:cs="Times New Roman"/>
      <w:b/>
      <w:snapToGrid w:val="0"/>
      <w:szCs w:val="20"/>
    </w:rPr>
  </w:style>
  <w:style w:type="character" w:customStyle="1" w:styleId="BodyTextIndentChar">
    <w:name w:val="Body Text Indent Char"/>
    <w:basedOn w:val="DefaultParagraphFont"/>
    <w:link w:val="BodyTextIndent"/>
    <w:rsid w:val="002C5048"/>
    <w:rPr>
      <w:rFonts w:ascii="Times New Roman" w:eastAsia="Times New Roman" w:hAnsi="Times New Roman" w:cs="Times New Roman"/>
      <w:b/>
      <w:snapToGrid w:val="0"/>
      <w:szCs w:val="20"/>
    </w:rPr>
  </w:style>
  <w:style w:type="paragraph" w:styleId="BodyText">
    <w:name w:val="Body Text"/>
    <w:basedOn w:val="Normal"/>
    <w:link w:val="BodyTextChar"/>
    <w:rsid w:val="002C5048"/>
    <w:pPr>
      <w:widowControl w:val="0"/>
      <w:spacing w:after="0" w:line="240" w:lineRule="auto"/>
      <w:jc w:val="both"/>
    </w:pPr>
    <w:rPr>
      <w:rFonts w:ascii="Arial" w:eastAsia="Times New Roman" w:hAnsi="Arial" w:cs="Arial"/>
      <w:snapToGrid w:val="0"/>
      <w:szCs w:val="20"/>
    </w:rPr>
  </w:style>
  <w:style w:type="character" w:customStyle="1" w:styleId="BodyTextChar">
    <w:name w:val="Body Text Char"/>
    <w:basedOn w:val="DefaultParagraphFont"/>
    <w:link w:val="BodyText"/>
    <w:rsid w:val="002C5048"/>
    <w:rPr>
      <w:rFonts w:ascii="Arial" w:eastAsia="Times New Roman" w:hAnsi="Arial" w:cs="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0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isurenet/media/1935/severe-weather-policy.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gitalUpdates@ayrshire360.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gitalUpdates@ayrshire360.com" TargetMode="External"/><Relationship Id="rId4" Type="http://schemas.openxmlformats.org/officeDocument/2006/relationships/settings" Target="settings.xml"/><Relationship Id="rId9" Type="http://schemas.openxmlformats.org/officeDocument/2006/relationships/hyperlink" Target="file:///Z:\General%20Information\Out%20of%20Hours%20Contact%20Details.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03FB2-EE21-4F70-8BDA-3A7124F0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1651</Words>
  <Characters>8376</Characters>
  <Application>Microsoft Office Word</Application>
  <DocSecurity>0</DocSecurity>
  <Lines>204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Lohel, Ricky</dc:creator>
  <cp:lastModifiedBy>Fitzgerald, Carleen</cp:lastModifiedBy>
  <cp:revision>8</cp:revision>
  <cp:lastPrinted>2025-07-01T19:46:00Z</cp:lastPrinted>
  <dcterms:created xsi:type="dcterms:W3CDTF">2025-07-03T12:38:00Z</dcterms:created>
  <dcterms:modified xsi:type="dcterms:W3CDTF">2026-01-28T16:24:00Z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45dc63dc,7d19107,3960184a</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2025-06-08T18:02:31Z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04fa841c-6e5b-4162-a4d0-020a67b4e730</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