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76" w:rsidRPr="004311B5" w:rsidRDefault="00364C76" w:rsidP="00576294">
      <w:pPr>
        <w:spacing w:line="276" w:lineRule="auto"/>
        <w:rPr>
          <w:rFonts w:ascii="Gill Sans MT" w:hAnsi="Gill Sans MT"/>
          <w:b/>
          <w:lang w:val="en-US"/>
        </w:rPr>
      </w:pPr>
      <w:bookmarkStart w:id="0" w:name="_GoBack"/>
      <w:bookmarkEnd w:id="0"/>
    </w:p>
    <w:p w:rsidR="00364C76" w:rsidRPr="004311B5" w:rsidRDefault="00364C76" w:rsidP="00705999">
      <w:pPr>
        <w:spacing w:line="276" w:lineRule="auto"/>
        <w:jc w:val="both"/>
        <w:rPr>
          <w:rFonts w:ascii="Gill Sans MT" w:hAnsi="Gill Sans MT"/>
          <w:b/>
          <w:u w:val="single"/>
        </w:rPr>
      </w:pPr>
      <w:r w:rsidRPr="004311B5">
        <w:rPr>
          <w:rFonts w:ascii="Gill Sans MT" w:hAnsi="Gill Sans MT"/>
          <w:b/>
          <w:u w:val="single"/>
        </w:rPr>
        <w:t>OVERVIEW:</w:t>
      </w:r>
    </w:p>
    <w:p w:rsidR="0036691A" w:rsidRPr="0036691A" w:rsidRDefault="006C51D6" w:rsidP="0036691A">
      <w:pPr>
        <w:spacing w:line="276" w:lineRule="auto"/>
        <w:jc w:val="both"/>
        <w:rPr>
          <w:rFonts w:ascii="Gill Sans MT" w:hAnsi="Gill Sans MT"/>
        </w:rPr>
      </w:pPr>
      <w:r w:rsidRPr="004311B5">
        <w:rPr>
          <w:rFonts w:ascii="Gill Sans MT" w:hAnsi="Gill Sans MT"/>
        </w:rPr>
        <w:t xml:space="preserve">Innovation and creativity will drive your Strategic Leadership of our </w:t>
      </w:r>
      <w:r w:rsidR="0036691A">
        <w:rPr>
          <w:rFonts w:ascii="Gill Sans MT" w:hAnsi="Gill Sans MT"/>
        </w:rPr>
        <w:t>Hospitality</w:t>
      </w:r>
      <w:r w:rsidRPr="004311B5">
        <w:rPr>
          <w:rFonts w:ascii="Gill Sans MT" w:hAnsi="Gill Sans MT"/>
        </w:rPr>
        <w:t xml:space="preserve"> team. </w:t>
      </w:r>
      <w:r w:rsidR="00D90456" w:rsidRPr="004311B5">
        <w:rPr>
          <w:rFonts w:ascii="Gill Sans MT" w:hAnsi="Gill Sans MT"/>
        </w:rPr>
        <w:t xml:space="preserve">The focus for this </w:t>
      </w:r>
      <w:r w:rsidR="0036691A">
        <w:rPr>
          <w:rFonts w:ascii="Gill Sans MT" w:hAnsi="Gill Sans MT"/>
        </w:rPr>
        <w:t>team is to develop and deliver a hospitality function that provides high quality facilities and services</w:t>
      </w:r>
      <w:r w:rsidR="00D90456" w:rsidRPr="004311B5">
        <w:rPr>
          <w:rFonts w:ascii="Gill Sans MT" w:hAnsi="Gill Sans MT"/>
        </w:rPr>
        <w:t xml:space="preserve"> that are ambitious and outward facing, whilst maximising the impact on our customers and visitors. Your leadership will ensure </w:t>
      </w:r>
      <w:r w:rsidR="00C752FF">
        <w:rPr>
          <w:rFonts w:ascii="Gill Sans MT" w:hAnsi="Gill Sans MT"/>
        </w:rPr>
        <w:t xml:space="preserve">the implementation of the </w:t>
      </w:r>
      <w:r w:rsidR="0036691A">
        <w:rPr>
          <w:rFonts w:ascii="Gill Sans MT" w:hAnsi="Gill Sans MT"/>
        </w:rPr>
        <w:t>Hospitality Plan</w:t>
      </w:r>
      <w:r w:rsidR="00D90456" w:rsidRPr="004311B5">
        <w:rPr>
          <w:rFonts w:ascii="Gill Sans MT" w:hAnsi="Gill Sans MT"/>
        </w:rPr>
        <w:t xml:space="preserve">, whilst responding to modern trends and aspirations. Across the team, you will also develop sustainable pathways that encourage lifelong participation in </w:t>
      </w:r>
      <w:r w:rsidR="0036691A">
        <w:rPr>
          <w:rFonts w:ascii="Gill Sans MT" w:hAnsi="Gill Sans MT"/>
        </w:rPr>
        <w:t>food and beverage</w:t>
      </w:r>
      <w:r w:rsidR="0042251E">
        <w:rPr>
          <w:rFonts w:ascii="Gill Sans MT" w:hAnsi="Gill Sans MT"/>
        </w:rPr>
        <w:t>.</w:t>
      </w:r>
      <w:r w:rsidR="0036691A">
        <w:rPr>
          <w:rFonts w:ascii="Gill Sans MT" w:hAnsi="Gill Sans MT"/>
        </w:rPr>
        <w:t xml:space="preserve"> </w:t>
      </w:r>
    </w:p>
    <w:p w:rsidR="00364C76" w:rsidRPr="004311B5" w:rsidRDefault="00364C76" w:rsidP="00705999">
      <w:pPr>
        <w:tabs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4311B5">
        <w:rPr>
          <w:rFonts w:ascii="Gill Sans MT" w:hAnsi="Gill Sans MT"/>
        </w:rPr>
        <w:t>By improving the enjoyment, quality of life, health and wellbeing of communities and visi</w:t>
      </w:r>
      <w:r w:rsidR="002C6147">
        <w:rPr>
          <w:rFonts w:ascii="Gill Sans MT" w:hAnsi="Gill Sans MT"/>
        </w:rPr>
        <w:t>tors to the area and by providing a ‘Solid Foundation for Growth’</w:t>
      </w:r>
      <w:r w:rsidRPr="004311B5">
        <w:rPr>
          <w:rFonts w:ascii="Gill Sans MT" w:hAnsi="Gill Sans MT"/>
        </w:rPr>
        <w:t>, you will</w:t>
      </w:r>
      <w:r w:rsidRPr="004311B5">
        <w:rPr>
          <w:rFonts w:ascii="Gill Sans MT" w:hAnsi="Gill Sans MT" w:cs="Arial"/>
        </w:rPr>
        <w:t xml:space="preserve"> </w:t>
      </w:r>
      <w:r w:rsidRPr="004311B5">
        <w:rPr>
          <w:rFonts w:ascii="Gill Sans MT" w:hAnsi="Gill Sans MT"/>
        </w:rPr>
        <w:t>strive to exceed the expectat</w:t>
      </w:r>
      <w:r w:rsidR="004311B5">
        <w:rPr>
          <w:rFonts w:ascii="Gill Sans MT" w:hAnsi="Gill Sans MT"/>
        </w:rPr>
        <w:t>ions of our Strategic Vision,</w:t>
      </w:r>
      <w:r w:rsidRPr="004311B5">
        <w:rPr>
          <w:rFonts w:ascii="Gill Sans MT" w:hAnsi="Gill Sans MT"/>
        </w:rPr>
        <w:t xml:space="preserve"> Corporate Delivery Plan </w:t>
      </w:r>
      <w:r w:rsidR="004311B5">
        <w:rPr>
          <w:rFonts w:ascii="Gill Sans MT" w:hAnsi="Gill Sans MT"/>
        </w:rPr>
        <w:t xml:space="preserve">and Leisure Facility Strategy </w:t>
      </w:r>
      <w:r w:rsidRPr="004311B5">
        <w:rPr>
          <w:rFonts w:ascii="Gill Sans MT" w:hAnsi="Gill Sans MT"/>
        </w:rPr>
        <w:t>and in doing so promote and recognise the importance of our vision</w:t>
      </w:r>
      <w:r w:rsidRPr="004311B5">
        <w:rPr>
          <w:rFonts w:ascii="Gill Sans MT" w:hAnsi="Gill Sans MT" w:cs="Arial"/>
        </w:rPr>
        <w:t xml:space="preserve"> and values;</w:t>
      </w:r>
    </w:p>
    <w:p w:rsidR="00364C76" w:rsidRPr="004311B5" w:rsidRDefault="00364C76" w:rsidP="00705999">
      <w:pPr>
        <w:tabs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</w:p>
    <w:p w:rsidR="00364C76" w:rsidRPr="004311B5" w:rsidRDefault="00364C76" w:rsidP="00705999">
      <w:pPr>
        <w:numPr>
          <w:ilvl w:val="0"/>
          <w:numId w:val="13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4311B5">
        <w:rPr>
          <w:rFonts w:ascii="Gill Sans MT" w:hAnsi="Gill Sans MT" w:cs="Arial"/>
          <w:b/>
          <w:bCs/>
          <w:iCs/>
        </w:rPr>
        <w:t>B</w:t>
      </w:r>
      <w:r w:rsidRPr="004311B5">
        <w:rPr>
          <w:rFonts w:ascii="Gill Sans MT" w:hAnsi="Gill Sans MT" w:cs="Arial"/>
          <w:iCs/>
        </w:rPr>
        <w:t>eing honest</w:t>
      </w:r>
      <w:r w:rsidRPr="004311B5">
        <w:rPr>
          <w:rFonts w:ascii="Gill Sans MT" w:hAnsi="Gill Sans MT" w:cs="Arial"/>
          <w:b/>
          <w:bCs/>
          <w:iCs/>
        </w:rPr>
        <w:t xml:space="preserve"> </w:t>
      </w:r>
      <w:r w:rsidRPr="004311B5">
        <w:rPr>
          <w:rFonts w:ascii="Gill Sans MT" w:hAnsi="Gill Sans MT" w:cs="Arial"/>
          <w:iCs/>
        </w:rPr>
        <w:t xml:space="preserve">and demonstrating integrity at all times </w:t>
      </w:r>
    </w:p>
    <w:p w:rsidR="00364C76" w:rsidRPr="004311B5" w:rsidRDefault="00364C76" w:rsidP="00705999">
      <w:pPr>
        <w:numPr>
          <w:ilvl w:val="0"/>
          <w:numId w:val="13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4311B5">
        <w:rPr>
          <w:rFonts w:ascii="Gill Sans MT" w:hAnsi="Gill Sans MT" w:cs="Arial"/>
          <w:b/>
          <w:bCs/>
          <w:iCs/>
        </w:rPr>
        <w:t>E</w:t>
      </w:r>
      <w:r w:rsidRPr="004311B5">
        <w:rPr>
          <w:rFonts w:ascii="Gill Sans MT" w:hAnsi="Gill Sans MT" w:cs="Arial"/>
          <w:iCs/>
        </w:rPr>
        <w:t>ngaging and inclusive with our people, partners and stakeholders</w:t>
      </w:r>
    </w:p>
    <w:p w:rsidR="00364C76" w:rsidRPr="004311B5" w:rsidRDefault="00364C76" w:rsidP="00705999">
      <w:pPr>
        <w:numPr>
          <w:ilvl w:val="0"/>
          <w:numId w:val="13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4311B5">
        <w:rPr>
          <w:rFonts w:ascii="Gill Sans MT" w:hAnsi="Gill Sans MT" w:cs="Arial"/>
          <w:b/>
          <w:bCs/>
          <w:iCs/>
        </w:rPr>
        <w:t>S</w:t>
      </w:r>
      <w:r w:rsidRPr="004311B5">
        <w:rPr>
          <w:rFonts w:ascii="Gill Sans MT" w:hAnsi="Gill Sans MT" w:cs="Arial"/>
          <w:iCs/>
        </w:rPr>
        <w:t>triving for continuous improvement by being ambitious and aspirational in all that we do</w:t>
      </w:r>
    </w:p>
    <w:p w:rsidR="00364C76" w:rsidRPr="004311B5" w:rsidRDefault="00364C76" w:rsidP="00705999">
      <w:pPr>
        <w:numPr>
          <w:ilvl w:val="0"/>
          <w:numId w:val="13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4311B5">
        <w:rPr>
          <w:rFonts w:ascii="Gill Sans MT" w:hAnsi="Gill Sans MT" w:cs="Arial"/>
          <w:b/>
          <w:bCs/>
          <w:iCs/>
        </w:rPr>
        <w:t>T</w:t>
      </w:r>
      <w:r w:rsidRPr="004311B5">
        <w:rPr>
          <w:rFonts w:ascii="Gill Sans MT" w:hAnsi="Gill Sans MT" w:cs="Arial"/>
          <w:iCs/>
        </w:rPr>
        <w:t>aking responsibility and being accountable for our organisation and our service delivery</w:t>
      </w:r>
    </w:p>
    <w:p w:rsidR="00364C76" w:rsidRPr="004311B5" w:rsidRDefault="00364C76" w:rsidP="00705999">
      <w:pPr>
        <w:tabs>
          <w:tab w:val="left" w:pos="1843"/>
          <w:tab w:val="left" w:pos="2595"/>
        </w:tabs>
        <w:spacing w:after="0" w:line="276" w:lineRule="auto"/>
        <w:ind w:left="1800"/>
        <w:jc w:val="both"/>
        <w:rPr>
          <w:rFonts w:ascii="Gill Sans MT" w:hAnsi="Gill Sans MT" w:cs="Arial"/>
        </w:rPr>
      </w:pPr>
    </w:p>
    <w:p w:rsidR="00576294" w:rsidRPr="004311B5" w:rsidRDefault="00576294" w:rsidP="00705999">
      <w:pPr>
        <w:spacing w:after="0" w:line="276" w:lineRule="auto"/>
        <w:rPr>
          <w:rFonts w:ascii="Gill Sans MT" w:hAnsi="Gill Sans MT"/>
          <w:b/>
          <w:u w:val="single"/>
          <w:lang w:val="en-US"/>
        </w:rPr>
      </w:pPr>
    </w:p>
    <w:p w:rsidR="00644331" w:rsidRPr="004311B5" w:rsidRDefault="00644331" w:rsidP="00644331">
      <w:pPr>
        <w:spacing w:line="276" w:lineRule="auto"/>
        <w:rPr>
          <w:rFonts w:ascii="Gill Sans MT" w:eastAsia="Calibri" w:hAnsi="Gill Sans MT" w:cs="Times New Roman"/>
          <w:b/>
          <w:u w:val="single"/>
          <w:lang w:val="en-US"/>
        </w:rPr>
      </w:pPr>
      <w:r w:rsidRPr="004311B5">
        <w:rPr>
          <w:rFonts w:ascii="Gill Sans MT" w:eastAsia="Calibri" w:hAnsi="Gill Sans MT" w:cs="Times New Roman"/>
          <w:b/>
          <w:u w:val="single"/>
          <w:lang w:val="en-US"/>
        </w:rPr>
        <w:t xml:space="preserve">KEY ACTIVITIES </w:t>
      </w:r>
    </w:p>
    <w:p w:rsidR="00644331" w:rsidRPr="004311B5" w:rsidRDefault="00644331" w:rsidP="00644331">
      <w:pPr>
        <w:spacing w:line="276" w:lineRule="auto"/>
        <w:rPr>
          <w:rFonts w:ascii="Gill Sans MT" w:eastAsia="Calibri" w:hAnsi="Gill Sans MT" w:cs="Times New Roman"/>
          <w:lang w:val="en-US"/>
        </w:rPr>
      </w:pPr>
      <w:r w:rsidRPr="004311B5">
        <w:rPr>
          <w:rFonts w:ascii="Gill Sans MT" w:eastAsia="Calibri" w:hAnsi="Gill Sans MT" w:cs="Times New Roman"/>
          <w:lang w:val="en-US"/>
        </w:rPr>
        <w:t xml:space="preserve">Your key tasks and areas of responsibility are outlined below. </w:t>
      </w:r>
    </w:p>
    <w:p w:rsidR="004D353A" w:rsidRPr="004311B5" w:rsidRDefault="00644331" w:rsidP="00644331">
      <w:pPr>
        <w:spacing w:line="276" w:lineRule="auto"/>
        <w:rPr>
          <w:rFonts w:ascii="Gill Sans MT" w:hAnsi="Gill Sans MT"/>
          <w:b/>
          <w:lang w:val="en-US"/>
        </w:rPr>
      </w:pPr>
      <w:r w:rsidRPr="004311B5">
        <w:rPr>
          <w:rFonts w:ascii="Gill Sans MT" w:eastAsia="Calibri" w:hAnsi="Gill Sans MT" w:cs="Times New Roman"/>
          <w:lang w:val="en-US"/>
        </w:rPr>
        <w:t>You will;</w:t>
      </w:r>
      <w:r w:rsidR="004067BF" w:rsidRPr="004311B5">
        <w:rPr>
          <w:rFonts w:ascii="Gill Sans MT" w:hAnsi="Gill Sans MT"/>
          <w:b/>
          <w:lang w:val="en-US"/>
        </w:rPr>
        <w:t xml:space="preserve">                                              </w:t>
      </w:r>
    </w:p>
    <w:p w:rsidR="005E7BCC" w:rsidRPr="004311B5" w:rsidRDefault="00AB0E0B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Provide Strategic Leadership for the </w:t>
      </w:r>
      <w:r w:rsidR="00056645">
        <w:rPr>
          <w:rFonts w:ascii="Gill Sans MT" w:hAnsi="Gill Sans MT"/>
          <w:lang w:val="en-US"/>
        </w:rPr>
        <w:t>hospitality</w:t>
      </w:r>
      <w:r>
        <w:rPr>
          <w:rFonts w:ascii="Gill Sans MT" w:hAnsi="Gill Sans MT"/>
          <w:lang w:val="en-US"/>
        </w:rPr>
        <w:t xml:space="preserve"> teams</w:t>
      </w:r>
    </w:p>
    <w:p w:rsidR="005E7BCC" w:rsidRDefault="00AB0E0B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Lead the d</w:t>
      </w:r>
      <w:r w:rsidR="00644331" w:rsidRPr="004311B5">
        <w:rPr>
          <w:rFonts w:ascii="Gill Sans MT" w:hAnsi="Gill Sans MT"/>
          <w:lang w:val="en-US"/>
        </w:rPr>
        <w:t>evelop</w:t>
      </w:r>
      <w:r>
        <w:rPr>
          <w:rFonts w:ascii="Gill Sans MT" w:hAnsi="Gill Sans MT"/>
          <w:lang w:val="en-US"/>
        </w:rPr>
        <w:t>ment</w:t>
      </w:r>
      <w:r w:rsidR="008522F4" w:rsidRPr="004311B5">
        <w:rPr>
          <w:rFonts w:ascii="Gill Sans MT" w:hAnsi="Gill Sans MT"/>
          <w:lang w:val="en-US"/>
        </w:rPr>
        <w:t xml:space="preserve">, </w:t>
      </w:r>
      <w:r w:rsidR="00644331" w:rsidRPr="004311B5">
        <w:rPr>
          <w:rFonts w:ascii="Gill Sans MT" w:hAnsi="Gill Sans MT"/>
          <w:lang w:val="en-US"/>
        </w:rPr>
        <w:t>deliver</w:t>
      </w:r>
      <w:r>
        <w:rPr>
          <w:rFonts w:ascii="Gill Sans MT" w:hAnsi="Gill Sans MT"/>
          <w:lang w:val="en-US"/>
        </w:rPr>
        <w:t>y</w:t>
      </w:r>
      <w:r w:rsidR="005E7BCC" w:rsidRPr="004311B5">
        <w:rPr>
          <w:rFonts w:ascii="Gill Sans MT" w:hAnsi="Gill Sans MT"/>
          <w:lang w:val="en-US"/>
        </w:rPr>
        <w:t>,</w:t>
      </w:r>
      <w:r w:rsidR="00644331" w:rsidRPr="004311B5">
        <w:rPr>
          <w:rFonts w:ascii="Gill Sans MT" w:hAnsi="Gill Sans MT"/>
          <w:lang w:val="en-US"/>
        </w:rPr>
        <w:t xml:space="preserve"> monitor</w:t>
      </w:r>
      <w:r>
        <w:rPr>
          <w:rFonts w:ascii="Gill Sans MT" w:hAnsi="Gill Sans MT"/>
          <w:lang w:val="en-US"/>
        </w:rPr>
        <w:t xml:space="preserve">ing and evaluation of our </w:t>
      </w:r>
      <w:r w:rsidR="00056645">
        <w:rPr>
          <w:rFonts w:ascii="Gill Sans MT" w:hAnsi="Gill Sans MT"/>
          <w:lang w:val="en-US"/>
        </w:rPr>
        <w:t>cafes, bars, specialist catering services, gift shops and on-line retail outlet</w:t>
      </w:r>
    </w:p>
    <w:p w:rsidR="00AB0E0B" w:rsidRDefault="00A750CE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Contribute to</w:t>
      </w:r>
      <w:r w:rsidR="00AB0E0B">
        <w:rPr>
          <w:rFonts w:ascii="Gill Sans MT" w:hAnsi="Gill Sans MT"/>
          <w:lang w:val="en-US"/>
        </w:rPr>
        <w:t xml:space="preserve"> the implementation of the </w:t>
      </w:r>
      <w:r w:rsidR="00056645">
        <w:rPr>
          <w:rFonts w:ascii="Gill Sans MT" w:hAnsi="Gill Sans MT"/>
          <w:lang w:val="en-US"/>
        </w:rPr>
        <w:t>Hospitality and Retail Plan</w:t>
      </w:r>
      <w:r w:rsidR="00AB0E0B">
        <w:rPr>
          <w:rFonts w:ascii="Gill Sans MT" w:hAnsi="Gill Sans MT"/>
          <w:lang w:val="en-US"/>
        </w:rPr>
        <w:t xml:space="preserve"> </w:t>
      </w:r>
      <w:r w:rsidR="00056645">
        <w:rPr>
          <w:rFonts w:ascii="Gill Sans MT" w:hAnsi="Gill Sans MT"/>
          <w:lang w:val="en-US"/>
        </w:rPr>
        <w:t>across all of our venues</w:t>
      </w:r>
    </w:p>
    <w:p w:rsidR="00AB0E0B" w:rsidRDefault="00AB0E0B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Manage, monitor and review </w:t>
      </w:r>
      <w:r w:rsidR="00056645">
        <w:rPr>
          <w:rFonts w:ascii="Gill Sans MT" w:hAnsi="Gill Sans MT"/>
          <w:lang w:val="en-US"/>
        </w:rPr>
        <w:t>hospitality</w:t>
      </w:r>
      <w:r w:rsidR="00B225A0">
        <w:rPr>
          <w:rFonts w:ascii="Gill Sans MT" w:hAnsi="Gill Sans MT"/>
          <w:lang w:val="en-US"/>
        </w:rPr>
        <w:t xml:space="preserve"> </w:t>
      </w:r>
      <w:r w:rsidR="00056645">
        <w:rPr>
          <w:rFonts w:ascii="Gill Sans MT" w:hAnsi="Gill Sans MT"/>
          <w:lang w:val="en-US"/>
        </w:rPr>
        <w:t xml:space="preserve">and retail </w:t>
      </w:r>
      <w:r w:rsidR="00B225A0">
        <w:rPr>
          <w:rFonts w:ascii="Gill Sans MT" w:hAnsi="Gill Sans MT"/>
          <w:lang w:val="en-US"/>
        </w:rPr>
        <w:t xml:space="preserve">plans to ensure </w:t>
      </w:r>
      <w:r w:rsidR="00056645">
        <w:rPr>
          <w:rFonts w:ascii="Gill Sans MT" w:hAnsi="Gill Sans MT"/>
          <w:lang w:val="en-US"/>
        </w:rPr>
        <w:t xml:space="preserve">individual offers are bespoke to each venue and are </w:t>
      </w:r>
      <w:r w:rsidR="00B225A0">
        <w:rPr>
          <w:rFonts w:ascii="Gill Sans MT" w:hAnsi="Gill Sans MT"/>
          <w:lang w:val="en-US"/>
        </w:rPr>
        <w:t>well designed</w:t>
      </w:r>
      <w:r w:rsidR="00056645">
        <w:rPr>
          <w:rFonts w:ascii="Gill Sans MT" w:hAnsi="Gill Sans MT"/>
          <w:lang w:val="en-US"/>
        </w:rPr>
        <w:t>, taking account of a range of high quality, locally sourced produce and products</w:t>
      </w:r>
    </w:p>
    <w:p w:rsidR="00AB0E0B" w:rsidRDefault="00B225A0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Provide Strategic Leadership across the </w:t>
      </w:r>
      <w:proofErr w:type="spellStart"/>
      <w:r>
        <w:rPr>
          <w:rFonts w:ascii="Gill Sans MT" w:hAnsi="Gill Sans MT"/>
          <w:lang w:val="en-US"/>
        </w:rPr>
        <w:t>organisatio</w:t>
      </w:r>
      <w:r w:rsidR="00A42186">
        <w:rPr>
          <w:rFonts w:ascii="Gill Sans MT" w:hAnsi="Gill Sans MT"/>
          <w:lang w:val="en-US"/>
        </w:rPr>
        <w:t>n</w:t>
      </w:r>
      <w:proofErr w:type="spellEnd"/>
      <w:r w:rsidR="00A42186">
        <w:rPr>
          <w:rFonts w:ascii="Gill Sans MT" w:hAnsi="Gill Sans MT"/>
          <w:lang w:val="en-US"/>
        </w:rPr>
        <w:t xml:space="preserve"> and with external partners, providing </w:t>
      </w:r>
      <w:r w:rsidR="00056645">
        <w:rPr>
          <w:rFonts w:ascii="Gill Sans MT" w:hAnsi="Gill Sans MT"/>
          <w:lang w:val="en-US"/>
        </w:rPr>
        <w:t xml:space="preserve">hospitality and retail provision </w:t>
      </w:r>
    </w:p>
    <w:p w:rsidR="00420347" w:rsidRDefault="00420347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Develop business opportunities associated with</w:t>
      </w:r>
      <w:r w:rsidR="00056645">
        <w:rPr>
          <w:rFonts w:ascii="Gill Sans MT" w:hAnsi="Gill Sans MT"/>
          <w:lang w:val="en-US"/>
        </w:rPr>
        <w:t xml:space="preserve"> hospitality and retail </w:t>
      </w:r>
      <w:r>
        <w:rPr>
          <w:rFonts w:ascii="Gill Sans MT" w:hAnsi="Gill Sans MT"/>
          <w:lang w:val="en-US"/>
        </w:rPr>
        <w:t xml:space="preserve">that will </w:t>
      </w:r>
      <w:proofErr w:type="spellStart"/>
      <w:r>
        <w:rPr>
          <w:rFonts w:ascii="Gill Sans MT" w:hAnsi="Gill Sans MT"/>
          <w:lang w:val="en-US"/>
        </w:rPr>
        <w:t>maximise</w:t>
      </w:r>
      <w:proofErr w:type="spellEnd"/>
      <w:r>
        <w:rPr>
          <w:rFonts w:ascii="Gill Sans MT" w:hAnsi="Gill Sans MT"/>
          <w:lang w:val="en-US"/>
        </w:rPr>
        <w:t xml:space="preserve"> the sustainability of the </w:t>
      </w:r>
      <w:r w:rsidR="00056645">
        <w:rPr>
          <w:rFonts w:ascii="Gill Sans MT" w:hAnsi="Gill Sans MT"/>
          <w:lang w:val="en-US"/>
        </w:rPr>
        <w:t>hospitality</w:t>
      </w:r>
      <w:r>
        <w:rPr>
          <w:rFonts w:ascii="Gill Sans MT" w:hAnsi="Gill Sans MT"/>
          <w:lang w:val="en-US"/>
        </w:rPr>
        <w:t xml:space="preserve"> market across the region</w:t>
      </w:r>
    </w:p>
    <w:p w:rsidR="00CE5DB2" w:rsidRPr="00CE5DB2" w:rsidRDefault="00CE5DB2" w:rsidP="00CE5DB2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Develop and support large capital investment and improvement projects to ensure the implementation of the East Ayrshire Leisure Facility Strategy </w:t>
      </w:r>
    </w:p>
    <w:p w:rsidR="00AB0E0B" w:rsidRPr="004311B5" w:rsidRDefault="00AB0E0B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Work collaboratively with the East Ayrshire Strategic Leadership team to </w:t>
      </w:r>
      <w:proofErr w:type="spellStart"/>
      <w:r>
        <w:rPr>
          <w:rFonts w:ascii="Gill Sans MT" w:hAnsi="Gill Sans MT"/>
          <w:lang w:val="en-US"/>
        </w:rPr>
        <w:t>maximise</w:t>
      </w:r>
      <w:proofErr w:type="spellEnd"/>
      <w:r>
        <w:rPr>
          <w:rFonts w:ascii="Gill Sans MT" w:hAnsi="Gill Sans MT"/>
          <w:lang w:val="en-US"/>
        </w:rPr>
        <w:t xml:space="preserve"> the impact of our Strategic Vision and Corporate Delivery Plan</w:t>
      </w:r>
      <w:r w:rsidR="00E922CF">
        <w:rPr>
          <w:rFonts w:ascii="Gill Sans MT" w:hAnsi="Gill Sans MT"/>
          <w:lang w:val="en-US"/>
        </w:rPr>
        <w:t xml:space="preserve"> on our staff teams, communities and partners</w:t>
      </w:r>
    </w:p>
    <w:p w:rsidR="00420347" w:rsidRDefault="00364C76" w:rsidP="0042034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US"/>
        </w:rPr>
      </w:pPr>
      <w:r w:rsidRPr="004311B5">
        <w:rPr>
          <w:rFonts w:ascii="Gill Sans MT" w:hAnsi="Gill Sans MT"/>
          <w:lang w:val="en-US"/>
        </w:rPr>
        <w:t>Seek</w:t>
      </w:r>
      <w:r w:rsidR="00705999" w:rsidRPr="004311B5">
        <w:rPr>
          <w:rFonts w:ascii="Gill Sans MT" w:hAnsi="Gill Sans MT"/>
          <w:lang w:val="en-US"/>
        </w:rPr>
        <w:t xml:space="preserve"> </w:t>
      </w:r>
      <w:r w:rsidRPr="004311B5">
        <w:rPr>
          <w:rFonts w:ascii="Gill Sans MT" w:hAnsi="Gill Sans MT"/>
          <w:lang w:val="en-US"/>
        </w:rPr>
        <w:t>and develop mutually beneficial partnerships that will have a positive impact on the lives of our local residents</w:t>
      </w:r>
      <w:r w:rsidR="00E922CF">
        <w:rPr>
          <w:rFonts w:ascii="Gill Sans MT" w:hAnsi="Gill Sans MT"/>
          <w:lang w:val="en-US"/>
        </w:rPr>
        <w:t xml:space="preserve"> and visitors</w:t>
      </w:r>
      <w:r w:rsidRPr="004311B5">
        <w:rPr>
          <w:rFonts w:ascii="Gill Sans MT" w:hAnsi="Gill Sans MT"/>
          <w:lang w:val="en-US"/>
        </w:rPr>
        <w:t xml:space="preserve">, </w:t>
      </w:r>
      <w:r w:rsidR="00705999" w:rsidRPr="004311B5">
        <w:rPr>
          <w:rFonts w:ascii="Gill Sans MT" w:hAnsi="Gill Sans MT"/>
          <w:lang w:val="en-US"/>
        </w:rPr>
        <w:t>including</w:t>
      </w:r>
      <w:r w:rsidRPr="004311B5">
        <w:rPr>
          <w:rFonts w:ascii="Gill Sans MT" w:hAnsi="Gill Sans MT"/>
          <w:lang w:val="en-US"/>
        </w:rPr>
        <w:t>:</w:t>
      </w:r>
    </w:p>
    <w:p w:rsidR="00420347" w:rsidRPr="00420347" w:rsidRDefault="00420347" w:rsidP="00420347">
      <w:pPr>
        <w:pStyle w:val="ListParagraph"/>
        <w:spacing w:line="276" w:lineRule="auto"/>
        <w:rPr>
          <w:rFonts w:ascii="Gill Sans MT" w:hAnsi="Gill Sans MT"/>
          <w:lang w:val="en-US"/>
        </w:rPr>
      </w:pPr>
    </w:p>
    <w:p w:rsidR="00420347" w:rsidRDefault="00D870B1" w:rsidP="00420347">
      <w:pPr>
        <w:pStyle w:val="ListParagraph"/>
        <w:numPr>
          <w:ilvl w:val="2"/>
          <w:numId w:val="2"/>
        </w:numPr>
        <w:spacing w:line="276" w:lineRule="auto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Ayrshire Food Network</w:t>
      </w:r>
    </w:p>
    <w:p w:rsidR="00364C76" w:rsidRDefault="00D870B1" w:rsidP="00705999">
      <w:pPr>
        <w:pStyle w:val="ListParagraph"/>
        <w:numPr>
          <w:ilvl w:val="2"/>
          <w:numId w:val="2"/>
        </w:numPr>
        <w:spacing w:line="276" w:lineRule="auto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lastRenderedPageBreak/>
        <w:t>Local Producers and Businesses</w:t>
      </w:r>
    </w:p>
    <w:p w:rsidR="00420347" w:rsidRPr="004311B5" w:rsidRDefault="00420347" w:rsidP="00705999">
      <w:pPr>
        <w:pStyle w:val="ListParagraph"/>
        <w:numPr>
          <w:ilvl w:val="2"/>
          <w:numId w:val="2"/>
        </w:numPr>
        <w:spacing w:line="276" w:lineRule="auto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East Ayrshire Council </w:t>
      </w:r>
      <w:r w:rsidR="00D870B1">
        <w:rPr>
          <w:rFonts w:ascii="Gill Sans MT" w:hAnsi="Gill Sans MT"/>
          <w:lang w:val="en-US"/>
        </w:rPr>
        <w:t xml:space="preserve">Environmental Health and Licensing </w:t>
      </w:r>
    </w:p>
    <w:p w:rsidR="00E922CF" w:rsidRPr="004311B5" w:rsidRDefault="00E922CF" w:rsidP="00705999">
      <w:pPr>
        <w:pStyle w:val="ListParagraph"/>
        <w:numPr>
          <w:ilvl w:val="2"/>
          <w:numId w:val="2"/>
        </w:numPr>
        <w:spacing w:line="276" w:lineRule="auto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Ayrshire College</w:t>
      </w:r>
    </w:p>
    <w:p w:rsidR="00364C76" w:rsidRPr="004311B5" w:rsidRDefault="00364C76" w:rsidP="00705999">
      <w:pPr>
        <w:pStyle w:val="ListParagraph"/>
        <w:spacing w:line="276" w:lineRule="auto"/>
        <w:rPr>
          <w:rFonts w:ascii="Gill Sans MT" w:hAnsi="Gill Sans MT"/>
          <w:lang w:val="en-US"/>
        </w:rPr>
      </w:pPr>
    </w:p>
    <w:p w:rsidR="00384F09" w:rsidRPr="004311B5" w:rsidRDefault="00384F09" w:rsidP="00576294">
      <w:pPr>
        <w:pStyle w:val="ListParagraph"/>
        <w:spacing w:line="276" w:lineRule="auto"/>
        <w:rPr>
          <w:rFonts w:ascii="Gill Sans MT" w:hAnsi="Gill Sans MT"/>
          <w:color w:val="FF0000"/>
          <w:lang w:val="en-US"/>
        </w:rPr>
      </w:pPr>
    </w:p>
    <w:sectPr w:rsidR="00384F09" w:rsidRPr="004311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4A" w:rsidRDefault="0028364A" w:rsidP="00364C76">
      <w:pPr>
        <w:spacing w:after="0" w:line="240" w:lineRule="auto"/>
      </w:pPr>
      <w:r>
        <w:separator/>
      </w:r>
    </w:p>
  </w:endnote>
  <w:endnote w:type="continuationSeparator" w:id="0">
    <w:p w:rsidR="0028364A" w:rsidRDefault="0028364A" w:rsidP="0036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4A" w:rsidRDefault="0028364A" w:rsidP="00364C76">
      <w:pPr>
        <w:spacing w:after="0" w:line="240" w:lineRule="auto"/>
      </w:pPr>
      <w:r>
        <w:separator/>
      </w:r>
    </w:p>
  </w:footnote>
  <w:footnote w:type="continuationSeparator" w:id="0">
    <w:p w:rsidR="0028364A" w:rsidRDefault="0028364A" w:rsidP="0036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76" w:rsidRPr="00364C76" w:rsidRDefault="00A92B40" w:rsidP="00364C76">
    <w:pPr>
      <w:pStyle w:val="Header"/>
      <w:jc w:val="center"/>
      <w:rPr>
        <w:sz w:val="24"/>
        <w:szCs w:val="24"/>
      </w:rPr>
    </w:pPr>
    <w:r>
      <w:rPr>
        <w:rFonts w:ascii="Gill Sans MT" w:hAnsi="Gill Sans MT"/>
        <w:b/>
        <w:noProof/>
        <w:sz w:val="24"/>
        <w:szCs w:val="24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leftMargin">
            <wp:posOffset>127000</wp:posOffset>
          </wp:positionH>
          <wp:positionV relativeFrom="paragraph">
            <wp:posOffset>-367665</wp:posOffset>
          </wp:positionV>
          <wp:extent cx="666750" cy="749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ategic vision - growth icon-0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49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25A" w:rsidRPr="008F7DCE">
      <w:rPr>
        <w:i/>
        <w:noProof/>
        <w:lang w:eastAsia="en-GB"/>
      </w:rPr>
      <w:drawing>
        <wp:anchor distT="0" distB="0" distL="114300" distR="114300" simplePos="0" relativeHeight="251661312" behindDoc="1" locked="0" layoutInCell="1" allowOverlap="1" wp14:anchorId="1D19A216" wp14:editId="7B6BDFD5">
          <wp:simplePos x="0" y="0"/>
          <wp:positionH relativeFrom="column">
            <wp:posOffset>5086350</wp:posOffset>
          </wp:positionH>
          <wp:positionV relativeFrom="paragraph">
            <wp:posOffset>-305435</wp:posOffset>
          </wp:positionV>
          <wp:extent cx="1368687" cy="699247"/>
          <wp:effectExtent l="19050" t="0" r="2913" b="0"/>
          <wp:wrapNone/>
          <wp:docPr id="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687" cy="699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51D6">
      <w:rPr>
        <w:rFonts w:ascii="Gill Sans MT" w:hAnsi="Gill Sans MT"/>
        <w:b/>
        <w:sz w:val="24"/>
        <w:szCs w:val="24"/>
        <w:lang w:val="en-US"/>
      </w:rPr>
      <w:t xml:space="preserve"> Strategic Lead</w:t>
    </w:r>
    <w:r w:rsidR="008F325A">
      <w:rPr>
        <w:rFonts w:ascii="Gill Sans MT" w:hAnsi="Gill Sans MT"/>
        <w:b/>
        <w:sz w:val="24"/>
        <w:szCs w:val="24"/>
        <w:lang w:val="en-US"/>
      </w:rPr>
      <w:t>:</w:t>
    </w:r>
    <w:r w:rsidR="006C51D6">
      <w:rPr>
        <w:rFonts w:ascii="Gill Sans MT" w:hAnsi="Gill Sans MT"/>
        <w:b/>
        <w:sz w:val="24"/>
        <w:szCs w:val="24"/>
        <w:lang w:val="en-US"/>
      </w:rPr>
      <w:t xml:space="preserve"> </w:t>
    </w:r>
    <w:r w:rsidR="001F0B1B">
      <w:rPr>
        <w:rFonts w:ascii="Gill Sans MT" w:hAnsi="Gill Sans MT"/>
        <w:b/>
        <w:sz w:val="24"/>
        <w:szCs w:val="24"/>
        <w:lang w:val="en-US"/>
      </w:rPr>
      <w:t>Hospitality</w:t>
    </w:r>
    <w:r w:rsidR="00056645">
      <w:rPr>
        <w:rFonts w:ascii="Gill Sans MT" w:hAnsi="Gill Sans MT"/>
        <w:b/>
        <w:sz w:val="24"/>
        <w:szCs w:val="24"/>
        <w:lang w:val="en-US"/>
      </w:rPr>
      <w:t xml:space="preserve"> and Retail</w:t>
    </w:r>
  </w:p>
  <w:p w:rsidR="00364C76" w:rsidRDefault="00364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71D1"/>
    <w:multiLevelType w:val="hybridMultilevel"/>
    <w:tmpl w:val="4AA2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00D41"/>
    <w:multiLevelType w:val="hybridMultilevel"/>
    <w:tmpl w:val="68BA3BD2"/>
    <w:lvl w:ilvl="0" w:tplc="720C9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0E5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188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866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121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789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482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C9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AD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8671BE"/>
    <w:multiLevelType w:val="hybridMultilevel"/>
    <w:tmpl w:val="3496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10DA"/>
    <w:multiLevelType w:val="hybridMultilevel"/>
    <w:tmpl w:val="AB9C2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E0473"/>
    <w:multiLevelType w:val="hybridMultilevel"/>
    <w:tmpl w:val="C7E8B1F6"/>
    <w:lvl w:ilvl="0" w:tplc="9F40EB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16947A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4EC9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50727F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20722C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ED6CE3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3E8E48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F238D75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1436CC8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5" w15:restartNumberingAfterBreak="0">
    <w:nsid w:val="31705EB9"/>
    <w:multiLevelType w:val="hybridMultilevel"/>
    <w:tmpl w:val="75D87846"/>
    <w:lvl w:ilvl="0" w:tplc="8FE23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25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C6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348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FA9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ED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27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785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E2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2374E7"/>
    <w:multiLevelType w:val="hybridMultilevel"/>
    <w:tmpl w:val="18EC8316"/>
    <w:lvl w:ilvl="0" w:tplc="08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 w15:restartNumberingAfterBreak="0">
    <w:nsid w:val="3C072124"/>
    <w:multiLevelType w:val="hybridMultilevel"/>
    <w:tmpl w:val="2750AA68"/>
    <w:lvl w:ilvl="0" w:tplc="5C164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6D67"/>
    <w:multiLevelType w:val="hybridMultilevel"/>
    <w:tmpl w:val="9154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233AC"/>
    <w:multiLevelType w:val="hybridMultilevel"/>
    <w:tmpl w:val="0FFA5AB8"/>
    <w:lvl w:ilvl="0" w:tplc="E0A60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8C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147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C3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F41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C63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6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81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DE2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CE4608D"/>
    <w:multiLevelType w:val="hybridMultilevel"/>
    <w:tmpl w:val="B8EA9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E4488"/>
    <w:multiLevelType w:val="hybridMultilevel"/>
    <w:tmpl w:val="E6F29052"/>
    <w:lvl w:ilvl="0" w:tplc="5C1641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94861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73A053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D826AA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2654D9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0863A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AAD427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7F7E73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15362A0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EF2CEB"/>
    <w:multiLevelType w:val="hybridMultilevel"/>
    <w:tmpl w:val="E76EF134"/>
    <w:lvl w:ilvl="0" w:tplc="E5A6D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E0B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187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92B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A88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201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A43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BC6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667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A03B87"/>
    <w:multiLevelType w:val="hybridMultilevel"/>
    <w:tmpl w:val="CE3C7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53F24"/>
    <w:multiLevelType w:val="hybridMultilevel"/>
    <w:tmpl w:val="188E6212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94861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73A053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D826AA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2654D9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0863A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AAD427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7F7E73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15362A0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4"/>
  </w:num>
  <w:num w:numId="9">
    <w:abstractNumId w:val="5"/>
  </w:num>
  <w:num w:numId="10">
    <w:abstractNumId w:val="9"/>
  </w:num>
  <w:num w:numId="11">
    <w:abstractNumId w:val="12"/>
  </w:num>
  <w:num w:numId="12">
    <w:abstractNumId w:val="1"/>
  </w:num>
  <w:num w:numId="13">
    <w:abstractNumId w:val="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3A"/>
    <w:rsid w:val="000514AB"/>
    <w:rsid w:val="00056645"/>
    <w:rsid w:val="000F2AAC"/>
    <w:rsid w:val="00152520"/>
    <w:rsid w:val="001F0B1B"/>
    <w:rsid w:val="00235896"/>
    <w:rsid w:val="0025467F"/>
    <w:rsid w:val="0028364A"/>
    <w:rsid w:val="002846EA"/>
    <w:rsid w:val="002C6147"/>
    <w:rsid w:val="002D19CE"/>
    <w:rsid w:val="00364C76"/>
    <w:rsid w:val="0036691A"/>
    <w:rsid w:val="00384F09"/>
    <w:rsid w:val="003C5C21"/>
    <w:rsid w:val="004035A4"/>
    <w:rsid w:val="004067BF"/>
    <w:rsid w:val="00411D2B"/>
    <w:rsid w:val="00420347"/>
    <w:rsid w:val="0042251E"/>
    <w:rsid w:val="004311B5"/>
    <w:rsid w:val="004D353A"/>
    <w:rsid w:val="00524EDB"/>
    <w:rsid w:val="00576294"/>
    <w:rsid w:val="00580194"/>
    <w:rsid w:val="005E7BCC"/>
    <w:rsid w:val="00644331"/>
    <w:rsid w:val="00671874"/>
    <w:rsid w:val="006C51D6"/>
    <w:rsid w:val="007030B6"/>
    <w:rsid w:val="00705999"/>
    <w:rsid w:val="007718DA"/>
    <w:rsid w:val="0078399A"/>
    <w:rsid w:val="007938F6"/>
    <w:rsid w:val="007B2C7F"/>
    <w:rsid w:val="007F1B68"/>
    <w:rsid w:val="008522F4"/>
    <w:rsid w:val="00855C90"/>
    <w:rsid w:val="008965FB"/>
    <w:rsid w:val="00896876"/>
    <w:rsid w:val="008E17ED"/>
    <w:rsid w:val="008F325A"/>
    <w:rsid w:val="0090489C"/>
    <w:rsid w:val="0090738E"/>
    <w:rsid w:val="00926360"/>
    <w:rsid w:val="00930532"/>
    <w:rsid w:val="0093770F"/>
    <w:rsid w:val="009A7C6B"/>
    <w:rsid w:val="00A00E75"/>
    <w:rsid w:val="00A42186"/>
    <w:rsid w:val="00A750CE"/>
    <w:rsid w:val="00A92B40"/>
    <w:rsid w:val="00AB0E0B"/>
    <w:rsid w:val="00AC1995"/>
    <w:rsid w:val="00AC75F3"/>
    <w:rsid w:val="00AD2127"/>
    <w:rsid w:val="00B02E7F"/>
    <w:rsid w:val="00B20CB4"/>
    <w:rsid w:val="00B225A0"/>
    <w:rsid w:val="00B367B6"/>
    <w:rsid w:val="00C15F99"/>
    <w:rsid w:val="00C23B5A"/>
    <w:rsid w:val="00C54FAD"/>
    <w:rsid w:val="00C752FF"/>
    <w:rsid w:val="00CA7E30"/>
    <w:rsid w:val="00CE5DB2"/>
    <w:rsid w:val="00CE6E36"/>
    <w:rsid w:val="00D32340"/>
    <w:rsid w:val="00D66529"/>
    <w:rsid w:val="00D870B1"/>
    <w:rsid w:val="00D90456"/>
    <w:rsid w:val="00DD68DA"/>
    <w:rsid w:val="00DF4199"/>
    <w:rsid w:val="00E5383C"/>
    <w:rsid w:val="00E922CF"/>
    <w:rsid w:val="00ED3235"/>
    <w:rsid w:val="00F20836"/>
    <w:rsid w:val="00F20CEA"/>
    <w:rsid w:val="00F77E9D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54AFB8-C01C-47AF-9C0B-84D16EDA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5A4"/>
    <w:pPr>
      <w:ind w:left="720"/>
      <w:contextualSpacing/>
    </w:pPr>
  </w:style>
  <w:style w:type="paragraph" w:customStyle="1" w:styleId="Default">
    <w:name w:val="Default"/>
    <w:rsid w:val="00D665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4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C76"/>
  </w:style>
  <w:style w:type="paragraph" w:styleId="Footer">
    <w:name w:val="footer"/>
    <w:basedOn w:val="Normal"/>
    <w:link w:val="FooterChar"/>
    <w:uiPriority w:val="99"/>
    <w:unhideWhenUsed/>
    <w:rsid w:val="00364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8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Shirley</dc:creator>
  <cp:keywords/>
  <dc:description/>
  <cp:lastModifiedBy>Freel, Anneke</cp:lastModifiedBy>
  <cp:revision>11</cp:revision>
  <dcterms:created xsi:type="dcterms:W3CDTF">2024-09-02T13:13:00Z</dcterms:created>
  <dcterms:modified xsi:type="dcterms:W3CDTF">2024-09-02T14:19:00Z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3ef7be87-6290-4148-9154-a26a750d12c2</vt:lpwstr>
  </property>
  <property fmtid="{D5CDD505-2E9C-101B-9397-08002B2CF9AE}" pid="3" name="CLASSIFICATION">
    <vt:lpwstr>PUBLIC</vt:lpwstr>
  </property>
</Properties>
</file>