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3F41" w14:textId="77777777" w:rsidR="00930102" w:rsidRPr="002D3582" w:rsidRDefault="00930102">
      <w:pPr>
        <w:rPr>
          <w:rFonts w:asciiTheme="majorHAnsi" w:hAnsiTheme="majorHAnsi" w:cstheme="majorHAnsi"/>
        </w:rPr>
      </w:pPr>
    </w:p>
    <w:tbl>
      <w:tblPr>
        <w:tblStyle w:val="TableGrid"/>
        <w:tblW w:w="5013" w:type="pct"/>
        <w:tblLayout w:type="fixed"/>
        <w:tblLook w:val="04A0" w:firstRow="1" w:lastRow="0" w:firstColumn="1" w:lastColumn="0" w:noHBand="0" w:noVBand="1"/>
      </w:tblPr>
      <w:tblGrid>
        <w:gridCol w:w="1709"/>
        <w:gridCol w:w="1874"/>
        <w:gridCol w:w="10021"/>
        <w:gridCol w:w="6990"/>
        <w:gridCol w:w="560"/>
        <w:gridCol w:w="552"/>
        <w:gridCol w:w="713"/>
      </w:tblGrid>
      <w:tr w:rsidR="002D3582" w:rsidRPr="002D3582" w14:paraId="51BEBE2B" w14:textId="77777777" w:rsidTr="00301680">
        <w:tc>
          <w:tcPr>
            <w:tcW w:w="4593" w:type="pct"/>
            <w:gridSpan w:val="4"/>
            <w:shd w:val="clear" w:color="auto" w:fill="DBDBDB" w:themeFill="accent3" w:themeFillTint="66"/>
          </w:tcPr>
          <w:p w14:paraId="0BC6622E" w14:textId="3F3DEAFD" w:rsidR="002232D2" w:rsidRPr="002D3582" w:rsidRDefault="00456782" w:rsidP="008E1671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D3582">
              <w:rPr>
                <w:rFonts w:cstheme="minorHAnsi"/>
                <w:b/>
                <w:bCs/>
                <w:sz w:val="24"/>
                <w:szCs w:val="24"/>
                <w:u w:val="single"/>
              </w:rPr>
              <w:t>Title</w:t>
            </w:r>
            <w:r w:rsidR="00F611F8" w:rsidRPr="002D3582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: </w:t>
            </w:r>
            <w:r w:rsidR="0078218A" w:rsidRPr="002D3582">
              <w:rPr>
                <w:rFonts w:cstheme="minorHAnsi"/>
                <w:b/>
                <w:bCs/>
                <w:sz w:val="24"/>
                <w:szCs w:val="24"/>
                <w:u w:val="single"/>
              </w:rPr>
              <w:t>GC5 Working in Confined Spaces or Restricted Spaces</w:t>
            </w:r>
            <w:r w:rsidR="00D16B78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– version </w:t>
            </w:r>
            <w:r w:rsidR="00DA06D4">
              <w:rPr>
                <w:rFonts w:cstheme="minorHAnsi"/>
                <w:b/>
                <w:bCs/>
                <w:sz w:val="24"/>
                <w:szCs w:val="24"/>
                <w:u w:val="single"/>
              </w:rPr>
              <w:t>2</w:t>
            </w:r>
          </w:p>
          <w:p w14:paraId="54B12FB7" w14:textId="19399F77" w:rsidR="0016165B" w:rsidRPr="002D3582" w:rsidRDefault="00F611F8" w:rsidP="00D52F54">
            <w:pPr>
              <w:rPr>
                <w:rFonts w:cstheme="minorHAnsi"/>
                <w:bCs/>
                <w:sz w:val="24"/>
                <w:szCs w:val="24"/>
              </w:rPr>
            </w:pPr>
            <w:r w:rsidRPr="002D3582">
              <w:rPr>
                <w:rFonts w:cstheme="minorHAnsi"/>
                <w:bCs/>
                <w:sz w:val="24"/>
                <w:szCs w:val="24"/>
              </w:rPr>
              <w:t>This assessment details control measures in place</w:t>
            </w:r>
            <w:r w:rsidR="0078218A" w:rsidRPr="002D358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4B0952" w:rsidRPr="002D3582">
              <w:rPr>
                <w:rFonts w:cstheme="minorHAnsi"/>
                <w:bCs/>
                <w:sz w:val="24"/>
                <w:szCs w:val="24"/>
              </w:rPr>
              <w:t xml:space="preserve">for working in restricted spaces in the Centre including Plant room, Chemical Room, void spaces, electrical </w:t>
            </w:r>
            <w:proofErr w:type="gramStart"/>
            <w:r w:rsidR="004B0952" w:rsidRPr="002D3582">
              <w:rPr>
                <w:rFonts w:cstheme="minorHAnsi"/>
                <w:bCs/>
                <w:sz w:val="24"/>
                <w:szCs w:val="24"/>
              </w:rPr>
              <w:t>spaces</w:t>
            </w:r>
            <w:proofErr w:type="gramEnd"/>
            <w:r w:rsidR="004B0952" w:rsidRPr="002D3582">
              <w:rPr>
                <w:rFonts w:cstheme="minorHAnsi"/>
                <w:bCs/>
                <w:sz w:val="24"/>
                <w:szCs w:val="24"/>
              </w:rPr>
              <w:t xml:space="preserve"> and AHU spaces</w:t>
            </w:r>
            <w:r w:rsidR="00D52F54" w:rsidRPr="002D3582">
              <w:rPr>
                <w:rFonts w:cstheme="minorHAnsi"/>
                <w:bCs/>
                <w:strike/>
                <w:sz w:val="24"/>
                <w:szCs w:val="24"/>
              </w:rPr>
              <w:t xml:space="preserve">. </w:t>
            </w:r>
            <w:r w:rsidR="004B0952" w:rsidRPr="002D3582">
              <w:rPr>
                <w:rFonts w:cstheme="minorHAnsi"/>
                <w:bCs/>
                <w:sz w:val="24"/>
                <w:szCs w:val="24"/>
              </w:rPr>
              <w:t xml:space="preserve">Due to multiple access and egress issues, </w:t>
            </w:r>
            <w:r w:rsidR="0016165B" w:rsidRPr="002D3582">
              <w:rPr>
                <w:rFonts w:cstheme="minorHAnsi"/>
                <w:bCs/>
                <w:sz w:val="24"/>
                <w:szCs w:val="24"/>
              </w:rPr>
              <w:t xml:space="preserve">exposure to toxic chemicals, </w:t>
            </w:r>
            <w:r w:rsidR="00D52F54" w:rsidRPr="002D3582">
              <w:rPr>
                <w:rFonts w:cstheme="minorHAnsi"/>
                <w:bCs/>
                <w:sz w:val="24"/>
                <w:szCs w:val="24"/>
              </w:rPr>
              <w:t xml:space="preserve">containing </w:t>
            </w:r>
            <w:r w:rsidR="004B0952" w:rsidRPr="002D3582">
              <w:rPr>
                <w:rFonts w:cstheme="minorHAnsi"/>
                <w:bCs/>
                <w:sz w:val="24"/>
                <w:szCs w:val="24"/>
              </w:rPr>
              <w:t xml:space="preserve">high risk equipment </w:t>
            </w:r>
            <w:r w:rsidR="00603986" w:rsidRPr="002D3582">
              <w:rPr>
                <w:rFonts w:cstheme="minorHAnsi"/>
                <w:bCs/>
                <w:sz w:val="24"/>
                <w:szCs w:val="24"/>
              </w:rPr>
              <w:t>(</w:t>
            </w:r>
            <w:r w:rsidR="004B0952" w:rsidRPr="002D3582">
              <w:rPr>
                <w:rFonts w:cstheme="minorHAnsi"/>
                <w:bCs/>
                <w:sz w:val="24"/>
                <w:szCs w:val="24"/>
              </w:rPr>
              <w:t>including electrical</w:t>
            </w:r>
            <w:r w:rsidR="003A4F06" w:rsidRPr="002D3582">
              <w:rPr>
                <w:rFonts w:cstheme="minorHAnsi"/>
                <w:bCs/>
                <w:sz w:val="24"/>
                <w:szCs w:val="24"/>
              </w:rPr>
              <w:t xml:space="preserve"> Distribution Boards</w:t>
            </w:r>
            <w:r w:rsidR="003314B7" w:rsidRPr="002D3582">
              <w:rPr>
                <w:rFonts w:cstheme="minorHAnsi"/>
                <w:bCs/>
                <w:sz w:val="24"/>
                <w:szCs w:val="24"/>
              </w:rPr>
              <w:t>,</w:t>
            </w:r>
            <w:r w:rsidR="004B0952" w:rsidRPr="002D3582">
              <w:rPr>
                <w:rFonts w:cstheme="minorHAnsi"/>
                <w:bCs/>
                <w:sz w:val="24"/>
                <w:szCs w:val="24"/>
              </w:rPr>
              <w:t xml:space="preserve"> cabinets and</w:t>
            </w:r>
            <w:r w:rsidR="00D52F54" w:rsidRPr="002D3582">
              <w:rPr>
                <w:rFonts w:cstheme="minorHAnsi"/>
                <w:bCs/>
                <w:sz w:val="24"/>
                <w:szCs w:val="24"/>
              </w:rPr>
              <w:t xml:space="preserve"> other heavy machinery and plant,</w:t>
            </w:r>
            <w:r w:rsidR="004B0952" w:rsidRPr="002D3582">
              <w:rPr>
                <w:rFonts w:cstheme="minorHAnsi"/>
                <w:bCs/>
                <w:sz w:val="24"/>
                <w:szCs w:val="24"/>
              </w:rPr>
              <w:t xml:space="preserve"> multiple spaces are deemed as restrict</w:t>
            </w:r>
            <w:r w:rsidR="00D52F54" w:rsidRPr="002D3582">
              <w:rPr>
                <w:rFonts w:cstheme="minorHAnsi"/>
                <w:bCs/>
                <w:sz w:val="24"/>
                <w:szCs w:val="24"/>
              </w:rPr>
              <w:t xml:space="preserve">ed spaces. To minimise the risks, access will be </w:t>
            </w:r>
            <w:proofErr w:type="gramStart"/>
            <w:r w:rsidR="00D52F54" w:rsidRPr="002D3582">
              <w:rPr>
                <w:rFonts w:cstheme="minorHAnsi"/>
                <w:bCs/>
                <w:sz w:val="24"/>
                <w:szCs w:val="24"/>
              </w:rPr>
              <w:t>controlled</w:t>
            </w:r>
            <w:proofErr w:type="gramEnd"/>
            <w:r w:rsidR="00D52F54" w:rsidRPr="002D3582">
              <w:rPr>
                <w:rFonts w:cstheme="minorHAnsi"/>
                <w:bCs/>
                <w:sz w:val="24"/>
                <w:szCs w:val="24"/>
              </w:rPr>
              <w:t xml:space="preserve"> and </w:t>
            </w:r>
            <w:r w:rsidR="004B0952" w:rsidRPr="002D3582">
              <w:rPr>
                <w:rFonts w:cstheme="minorHAnsi"/>
                <w:bCs/>
                <w:sz w:val="24"/>
                <w:szCs w:val="24"/>
              </w:rPr>
              <w:t xml:space="preserve">safe systems of work and other control measures </w:t>
            </w:r>
            <w:r w:rsidR="00D52F54" w:rsidRPr="002D3582">
              <w:rPr>
                <w:rFonts w:cstheme="minorHAnsi"/>
                <w:bCs/>
                <w:sz w:val="24"/>
                <w:szCs w:val="24"/>
              </w:rPr>
              <w:t>will be in place.</w:t>
            </w:r>
          </w:p>
        </w:tc>
        <w:tc>
          <w:tcPr>
            <w:tcW w:w="407" w:type="pct"/>
            <w:gridSpan w:val="3"/>
            <w:shd w:val="clear" w:color="auto" w:fill="DBDBDB" w:themeFill="accent3" w:themeFillTint="66"/>
          </w:tcPr>
          <w:p w14:paraId="2C805161" w14:textId="77777777" w:rsidR="002232D2" w:rsidRPr="002D3582" w:rsidRDefault="002232D2" w:rsidP="008D116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D3582" w:rsidRPr="002D3582" w14:paraId="5AD5F752" w14:textId="77777777" w:rsidTr="00544A9E">
        <w:trPr>
          <w:cantSplit/>
          <w:trHeight w:val="1339"/>
        </w:trPr>
        <w:tc>
          <w:tcPr>
            <w:tcW w:w="381" w:type="pct"/>
            <w:shd w:val="clear" w:color="auto" w:fill="DBDBDB" w:themeFill="accent3" w:themeFillTint="66"/>
          </w:tcPr>
          <w:p w14:paraId="1D925FD9" w14:textId="77777777" w:rsidR="008D2790" w:rsidRPr="002D3582" w:rsidRDefault="008D2790" w:rsidP="008D1167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Hazard</w:t>
            </w:r>
          </w:p>
        </w:tc>
        <w:tc>
          <w:tcPr>
            <w:tcW w:w="418" w:type="pct"/>
            <w:shd w:val="clear" w:color="auto" w:fill="DBDBDB" w:themeFill="accent3" w:themeFillTint="66"/>
          </w:tcPr>
          <w:p w14:paraId="1373D4B6" w14:textId="77777777" w:rsidR="008D2790" w:rsidRPr="002D3582" w:rsidRDefault="008D2790" w:rsidP="008D1167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People at risk</w:t>
            </w:r>
          </w:p>
        </w:tc>
        <w:tc>
          <w:tcPr>
            <w:tcW w:w="2235" w:type="pct"/>
            <w:shd w:val="clear" w:color="auto" w:fill="DBDBDB" w:themeFill="accent3" w:themeFillTint="66"/>
          </w:tcPr>
          <w:p w14:paraId="5DB40B87" w14:textId="77777777" w:rsidR="008D2790" w:rsidRPr="002D3582" w:rsidRDefault="008D2790" w:rsidP="008D1167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 xml:space="preserve">Control Measures in place </w:t>
            </w:r>
          </w:p>
        </w:tc>
        <w:tc>
          <w:tcPr>
            <w:tcW w:w="1559" w:type="pct"/>
            <w:shd w:val="clear" w:color="auto" w:fill="DBDBDB" w:themeFill="accent3" w:themeFillTint="66"/>
          </w:tcPr>
          <w:p w14:paraId="5F2B29D6" w14:textId="77777777" w:rsidR="008D2790" w:rsidRPr="002D3582" w:rsidRDefault="008D2790" w:rsidP="008D1167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 xml:space="preserve">Additional Controls </w:t>
            </w:r>
          </w:p>
        </w:tc>
        <w:tc>
          <w:tcPr>
            <w:tcW w:w="125" w:type="pct"/>
            <w:shd w:val="clear" w:color="auto" w:fill="DBDBDB" w:themeFill="accent3" w:themeFillTint="66"/>
            <w:textDirection w:val="tbRl"/>
          </w:tcPr>
          <w:p w14:paraId="15F0D0E2" w14:textId="77777777" w:rsidR="008D2790" w:rsidRPr="002D3582" w:rsidRDefault="001B7EE9" w:rsidP="00301680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Severity</w:t>
            </w:r>
          </w:p>
        </w:tc>
        <w:tc>
          <w:tcPr>
            <w:tcW w:w="123" w:type="pct"/>
            <w:shd w:val="clear" w:color="auto" w:fill="DBDBDB" w:themeFill="accent3" w:themeFillTint="66"/>
            <w:textDirection w:val="tbRl"/>
          </w:tcPr>
          <w:p w14:paraId="528A3548" w14:textId="77777777" w:rsidR="008D2790" w:rsidRPr="002D3582" w:rsidRDefault="001B7EE9" w:rsidP="00301680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Probability</w:t>
            </w:r>
          </w:p>
        </w:tc>
        <w:tc>
          <w:tcPr>
            <w:tcW w:w="159" w:type="pct"/>
            <w:shd w:val="clear" w:color="auto" w:fill="DBDBDB" w:themeFill="accent3" w:themeFillTint="66"/>
            <w:textDirection w:val="tbRl"/>
          </w:tcPr>
          <w:p w14:paraId="1B2AFA6D" w14:textId="77777777" w:rsidR="008D2790" w:rsidRPr="002D3582" w:rsidRDefault="00301680" w:rsidP="00301680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Risk Rating</w:t>
            </w:r>
          </w:p>
        </w:tc>
      </w:tr>
      <w:tr w:rsidR="002D3582" w:rsidRPr="002D3582" w14:paraId="56534E4E" w14:textId="77777777" w:rsidTr="00C809E7">
        <w:trPr>
          <w:trHeight w:val="4216"/>
        </w:trPr>
        <w:tc>
          <w:tcPr>
            <w:tcW w:w="381" w:type="pct"/>
          </w:tcPr>
          <w:p w14:paraId="5CCB2112" w14:textId="409646F5" w:rsidR="00A36DE4" w:rsidRPr="002D3582" w:rsidRDefault="004B0952" w:rsidP="0048463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D3582">
              <w:rPr>
                <w:rFonts w:cstheme="minorHAnsi"/>
                <w:b/>
                <w:bCs/>
                <w:sz w:val="24"/>
                <w:szCs w:val="24"/>
              </w:rPr>
              <w:t xml:space="preserve">Use of </w:t>
            </w:r>
            <w:r w:rsidR="00A36DE4" w:rsidRPr="002D3582">
              <w:rPr>
                <w:rFonts w:cstheme="minorHAnsi"/>
                <w:b/>
                <w:bCs/>
                <w:sz w:val="24"/>
                <w:szCs w:val="24"/>
              </w:rPr>
              <w:t>power/</w:t>
            </w:r>
            <w:r w:rsidRPr="002D3582">
              <w:rPr>
                <w:rFonts w:cstheme="minorHAnsi"/>
                <w:b/>
                <w:bCs/>
                <w:sz w:val="24"/>
                <w:szCs w:val="24"/>
              </w:rPr>
              <w:t>hand tools</w:t>
            </w:r>
          </w:p>
          <w:p w14:paraId="35092A5F" w14:textId="024862AC" w:rsidR="00A36DE4" w:rsidRPr="002D3582" w:rsidRDefault="00A36DE4" w:rsidP="00484634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DFE0E0B" w14:textId="11E8EF92" w:rsidR="00A36DE4" w:rsidRPr="002D3582" w:rsidRDefault="00A36DE4" w:rsidP="00484634">
            <w:pPr>
              <w:rPr>
                <w:rFonts w:cstheme="minorHAnsi"/>
                <w:bCs/>
                <w:sz w:val="24"/>
                <w:szCs w:val="24"/>
              </w:rPr>
            </w:pPr>
            <w:r w:rsidRPr="002D3582">
              <w:rPr>
                <w:rFonts w:cstheme="minorHAnsi"/>
                <w:bCs/>
                <w:sz w:val="24"/>
                <w:szCs w:val="24"/>
              </w:rPr>
              <w:t>Cuts and abrasions</w:t>
            </w:r>
          </w:p>
          <w:p w14:paraId="303B73BB" w14:textId="56C248FA" w:rsidR="00990A0E" w:rsidRPr="002D3582" w:rsidRDefault="00990A0E" w:rsidP="00484634">
            <w:pPr>
              <w:rPr>
                <w:rFonts w:cstheme="minorHAnsi"/>
                <w:bCs/>
                <w:sz w:val="24"/>
                <w:szCs w:val="24"/>
              </w:rPr>
            </w:pPr>
            <w:r w:rsidRPr="002D3582">
              <w:rPr>
                <w:rFonts w:cstheme="minorHAnsi"/>
                <w:bCs/>
                <w:sz w:val="24"/>
                <w:szCs w:val="24"/>
              </w:rPr>
              <w:t xml:space="preserve">Dust and </w:t>
            </w:r>
            <w:proofErr w:type="gramStart"/>
            <w:r w:rsidRPr="002D3582">
              <w:rPr>
                <w:rFonts w:cstheme="minorHAnsi"/>
                <w:bCs/>
                <w:sz w:val="24"/>
                <w:szCs w:val="24"/>
              </w:rPr>
              <w:t>debris</w:t>
            </w:r>
            <w:proofErr w:type="gramEnd"/>
          </w:p>
          <w:p w14:paraId="2FBD5DCA" w14:textId="77777777" w:rsidR="00A36DE4" w:rsidRPr="002D3582" w:rsidRDefault="00A36DE4" w:rsidP="00484634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2598692" w14:textId="7C8E4DFC" w:rsidR="004B0952" w:rsidRPr="002D3582" w:rsidRDefault="004B0952" w:rsidP="0048463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8" w:type="pct"/>
          </w:tcPr>
          <w:p w14:paraId="57EC225F" w14:textId="77777777" w:rsidR="00484634" w:rsidRPr="002D3582" w:rsidRDefault="004B0952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Staff</w:t>
            </w:r>
          </w:p>
          <w:p w14:paraId="5ABC4152" w14:textId="005245E1" w:rsidR="004B0952" w:rsidRPr="002D3582" w:rsidRDefault="004B0952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Contractors</w:t>
            </w:r>
          </w:p>
        </w:tc>
        <w:tc>
          <w:tcPr>
            <w:tcW w:w="2235" w:type="pct"/>
          </w:tcPr>
          <w:p w14:paraId="31CBD02F" w14:textId="52D5582B" w:rsidR="00A36DE4" w:rsidRPr="002D3582" w:rsidRDefault="00A36DE4" w:rsidP="004B0952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>W</w:t>
            </w:r>
            <w:r w:rsidR="004B0952" w:rsidRPr="002D3582">
              <w:rPr>
                <w:rFonts w:cstheme="minorHAnsi"/>
                <w:sz w:val="24"/>
                <w:szCs w:val="24"/>
              </w:rPr>
              <w:t>hen using hand tools ensure that PPE</w:t>
            </w:r>
            <w:r w:rsidR="00D16B78">
              <w:rPr>
                <w:rFonts w:cstheme="minorHAnsi"/>
                <w:sz w:val="24"/>
                <w:szCs w:val="24"/>
              </w:rPr>
              <w:t xml:space="preserve"> </w:t>
            </w:r>
            <w:r w:rsidR="00B07366" w:rsidRPr="002D3582">
              <w:rPr>
                <w:rFonts w:cstheme="minorHAnsi"/>
                <w:sz w:val="24"/>
                <w:szCs w:val="24"/>
              </w:rPr>
              <w:t xml:space="preserve">is </w:t>
            </w:r>
            <w:proofErr w:type="gramStart"/>
            <w:r w:rsidR="004B0952" w:rsidRPr="002D3582">
              <w:rPr>
                <w:rFonts w:cstheme="minorHAnsi"/>
                <w:sz w:val="24"/>
                <w:szCs w:val="24"/>
              </w:rPr>
              <w:t>worn at all times</w:t>
            </w:r>
            <w:proofErr w:type="gramEnd"/>
            <w:r w:rsidR="00990A0E" w:rsidRPr="002D3582">
              <w:rPr>
                <w:rFonts w:cstheme="minorHAnsi"/>
                <w:sz w:val="24"/>
                <w:szCs w:val="24"/>
              </w:rPr>
              <w:t xml:space="preserve"> (gloves, glasses and other appropriate PPE)</w:t>
            </w:r>
            <w:r w:rsidR="004B0952" w:rsidRPr="002D358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F2B8573" w14:textId="77777777" w:rsidR="00A36DE4" w:rsidRPr="002D3582" w:rsidRDefault="004B0952" w:rsidP="00AE2F34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Ensure that tools are stored in a safe place and covers placed </w:t>
            </w:r>
            <w:r w:rsidR="00A36DE4" w:rsidRPr="002D3582">
              <w:rPr>
                <w:rFonts w:cstheme="minorHAnsi"/>
                <w:sz w:val="24"/>
                <w:szCs w:val="24"/>
              </w:rPr>
              <w:t>where appropriate.</w:t>
            </w:r>
          </w:p>
          <w:p w14:paraId="7C953BB2" w14:textId="77777777" w:rsidR="00484634" w:rsidRPr="002D3582" w:rsidRDefault="004B0952" w:rsidP="00A36DE4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>All hand tools to be used only by competent personnel.</w:t>
            </w:r>
          </w:p>
          <w:p w14:paraId="385EFFF8" w14:textId="77777777" w:rsidR="00A36DE4" w:rsidRPr="002D3582" w:rsidRDefault="00A36DE4" w:rsidP="00A36DE4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>Contractors to provide company and work specific Risk Assessment and Method Statement</w:t>
            </w:r>
          </w:p>
          <w:p w14:paraId="17A7DBBA" w14:textId="2F6DA3C9" w:rsidR="00A36DE4" w:rsidRPr="002D3582" w:rsidRDefault="00D52F54" w:rsidP="008A150B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Prior to use </w:t>
            </w:r>
            <w:r w:rsidR="00A36DE4" w:rsidRPr="002D3582">
              <w:rPr>
                <w:rFonts w:cstheme="minorHAnsi"/>
                <w:sz w:val="24"/>
                <w:szCs w:val="24"/>
              </w:rPr>
              <w:t xml:space="preserve">staff will make a visual check of the equipment they are to use. If there is any evidence of damage to the case, cabling or plug return to toolbox for off </w:t>
            </w:r>
            <w:r w:rsidR="00990A0E" w:rsidRPr="002D3582">
              <w:rPr>
                <w:rFonts w:cstheme="minorHAnsi"/>
                <w:sz w:val="24"/>
                <w:szCs w:val="24"/>
              </w:rPr>
              <w:t xml:space="preserve">maintenance </w:t>
            </w:r>
            <w:r w:rsidR="00A36DE4" w:rsidRPr="002D3582">
              <w:rPr>
                <w:rFonts w:cstheme="minorHAnsi"/>
                <w:sz w:val="24"/>
                <w:szCs w:val="24"/>
              </w:rPr>
              <w:t xml:space="preserve">inspection / </w:t>
            </w:r>
            <w:proofErr w:type="gramStart"/>
            <w:r w:rsidR="00A36DE4" w:rsidRPr="002D3582">
              <w:rPr>
                <w:rFonts w:cstheme="minorHAnsi"/>
                <w:sz w:val="24"/>
                <w:szCs w:val="24"/>
              </w:rPr>
              <w:t>repair</w:t>
            </w:r>
            <w:proofErr w:type="gramEnd"/>
          </w:p>
          <w:p w14:paraId="392B9B98" w14:textId="05A4FF34" w:rsidR="00A36DE4" w:rsidRPr="002D3582" w:rsidRDefault="00A36DE4" w:rsidP="00A36DE4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>Use only 110v tools with transformer / RCD</w:t>
            </w:r>
            <w:r w:rsidR="00990A0E" w:rsidRPr="002D3582">
              <w:rPr>
                <w:rFonts w:cstheme="minorHAnsi"/>
                <w:sz w:val="24"/>
                <w:szCs w:val="24"/>
              </w:rPr>
              <w:t xml:space="preserve"> or battery powered tools</w:t>
            </w:r>
            <w:r w:rsidRPr="002D358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9" w:type="pct"/>
          </w:tcPr>
          <w:p w14:paraId="7C2A6EC1" w14:textId="0A51F618" w:rsidR="00E6646B" w:rsidRPr="002D3582" w:rsidRDefault="00E6646B" w:rsidP="004846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135B20C4" w14:textId="27647B3A" w:rsidR="00484634" w:rsidRPr="002D3582" w:rsidRDefault="00A36DE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3" w:type="pct"/>
          </w:tcPr>
          <w:p w14:paraId="1002D481" w14:textId="54D8169E" w:rsidR="00484634" w:rsidRPr="002D3582" w:rsidRDefault="00A36DE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0B083E86" w14:textId="00E88E3C" w:rsidR="00484634" w:rsidRPr="002D3582" w:rsidRDefault="00A36DE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2D3582" w:rsidRPr="002D3582" w14:paraId="1A533B4E" w14:textId="77777777" w:rsidTr="00C809E7">
        <w:trPr>
          <w:trHeight w:val="3640"/>
        </w:trPr>
        <w:tc>
          <w:tcPr>
            <w:tcW w:w="381" w:type="pct"/>
          </w:tcPr>
          <w:p w14:paraId="3ED488E7" w14:textId="77777777" w:rsidR="00484634" w:rsidRPr="002D3582" w:rsidRDefault="00A36DE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Use of mobile phones</w:t>
            </w:r>
          </w:p>
          <w:p w14:paraId="3BAF4EC7" w14:textId="77777777" w:rsidR="00A36DE4" w:rsidRPr="002D3582" w:rsidRDefault="00A36DE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CF0F91B" w14:textId="6F80477B" w:rsidR="00A36DE4" w:rsidRPr="002D3582" w:rsidRDefault="00A36DE4" w:rsidP="00484634">
            <w:pPr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>Loss of concentration</w:t>
            </w:r>
          </w:p>
          <w:p w14:paraId="12554611" w14:textId="4B38CBD8" w:rsidR="00A36DE4" w:rsidRPr="002D3582" w:rsidRDefault="00A36DE4" w:rsidP="00D52F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pct"/>
          </w:tcPr>
          <w:p w14:paraId="643AE863" w14:textId="77777777" w:rsidR="00A36DE4" w:rsidRPr="002D3582" w:rsidRDefault="00A36DE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Contractors</w:t>
            </w:r>
          </w:p>
          <w:p w14:paraId="3A6A8A55" w14:textId="4C5F9FA5" w:rsidR="00A36DE4" w:rsidRPr="002D3582" w:rsidRDefault="00A36DE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Staff</w:t>
            </w:r>
          </w:p>
        </w:tc>
        <w:tc>
          <w:tcPr>
            <w:tcW w:w="2235" w:type="pct"/>
          </w:tcPr>
          <w:p w14:paraId="1CC52349" w14:textId="39EC0BAC" w:rsidR="00484634" w:rsidRPr="002D3582" w:rsidRDefault="00A36DE4" w:rsidP="00D52F54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>If used all mobile telephones must be used from a secure and safe position and not answered during work phase.</w:t>
            </w:r>
          </w:p>
        </w:tc>
        <w:tc>
          <w:tcPr>
            <w:tcW w:w="1559" w:type="pct"/>
          </w:tcPr>
          <w:p w14:paraId="3521A8B9" w14:textId="77777777" w:rsidR="00484634" w:rsidRPr="002D3582" w:rsidRDefault="00484634" w:rsidP="00484634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6380D628" w14:textId="6485507B" w:rsidR="00484634" w:rsidRPr="002D3582" w:rsidRDefault="00A36DE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3" w:type="pct"/>
          </w:tcPr>
          <w:p w14:paraId="2604025B" w14:textId="696D7A8A" w:rsidR="00484634" w:rsidRPr="002D3582" w:rsidRDefault="00A36DE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2DD332DE" w14:textId="2802E3A4" w:rsidR="00484634" w:rsidRPr="002D3582" w:rsidRDefault="00A36DE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2D3582" w:rsidRPr="002D3582" w14:paraId="247A86D2" w14:textId="77777777" w:rsidTr="00E927D4">
        <w:trPr>
          <w:trHeight w:val="4216"/>
        </w:trPr>
        <w:tc>
          <w:tcPr>
            <w:tcW w:w="381" w:type="pct"/>
          </w:tcPr>
          <w:p w14:paraId="6B1A7832" w14:textId="77777777" w:rsidR="00484634" w:rsidRPr="002D3582" w:rsidRDefault="00A36DE4" w:rsidP="00484634">
            <w:pPr>
              <w:rPr>
                <w:rFonts w:eastAsia="Gill Sans MT" w:cstheme="minorHAnsi"/>
                <w:b/>
                <w:bCs/>
                <w:sz w:val="24"/>
                <w:szCs w:val="24"/>
              </w:rPr>
            </w:pPr>
            <w:r w:rsidRPr="002D3582">
              <w:rPr>
                <w:rFonts w:eastAsia="Gill Sans MT" w:cstheme="minorHAnsi"/>
                <w:b/>
                <w:bCs/>
                <w:sz w:val="24"/>
                <w:szCs w:val="24"/>
              </w:rPr>
              <w:lastRenderedPageBreak/>
              <w:t>Materials Storage</w:t>
            </w:r>
          </w:p>
          <w:p w14:paraId="22037AFA" w14:textId="77777777" w:rsidR="00A36DE4" w:rsidRPr="002D3582" w:rsidRDefault="00A36DE4" w:rsidP="00484634">
            <w:pPr>
              <w:rPr>
                <w:rFonts w:eastAsia="Gill Sans MT" w:cstheme="minorHAnsi"/>
                <w:b/>
                <w:bCs/>
                <w:sz w:val="24"/>
                <w:szCs w:val="24"/>
              </w:rPr>
            </w:pPr>
          </w:p>
          <w:p w14:paraId="3FC4D3D2" w14:textId="77777777" w:rsidR="00A36DE4" w:rsidRPr="002D3582" w:rsidRDefault="00A36DE4" w:rsidP="00484634">
            <w:pPr>
              <w:rPr>
                <w:rFonts w:eastAsia="Gill Sans MT" w:cstheme="minorHAnsi"/>
                <w:bCs/>
                <w:sz w:val="24"/>
                <w:szCs w:val="24"/>
              </w:rPr>
            </w:pPr>
            <w:r w:rsidRPr="002D3582">
              <w:rPr>
                <w:rFonts w:eastAsia="Gill Sans MT" w:cstheme="minorHAnsi"/>
                <w:bCs/>
                <w:sz w:val="24"/>
                <w:szCs w:val="24"/>
              </w:rPr>
              <w:t>Crushing injury</w:t>
            </w:r>
          </w:p>
          <w:p w14:paraId="02FE63C9" w14:textId="77777777" w:rsidR="00A36DE4" w:rsidRPr="002D3582" w:rsidRDefault="00A36DE4" w:rsidP="00484634">
            <w:pPr>
              <w:rPr>
                <w:rFonts w:eastAsia="Gill Sans MT" w:cstheme="minorHAnsi"/>
                <w:bCs/>
                <w:sz w:val="24"/>
                <w:szCs w:val="24"/>
              </w:rPr>
            </w:pPr>
            <w:r w:rsidRPr="002D3582">
              <w:rPr>
                <w:rFonts w:eastAsia="Gill Sans MT" w:cstheme="minorHAnsi"/>
                <w:bCs/>
                <w:sz w:val="24"/>
                <w:szCs w:val="24"/>
              </w:rPr>
              <w:t>Blocked egress</w:t>
            </w:r>
          </w:p>
          <w:p w14:paraId="554C1364" w14:textId="2EE3FCE3" w:rsidR="00A36DE4" w:rsidRPr="002D3582" w:rsidRDefault="00A36DE4" w:rsidP="00484634">
            <w:pPr>
              <w:rPr>
                <w:rFonts w:eastAsia="Gill Sans MT" w:cstheme="minorHAnsi"/>
                <w:b/>
                <w:bCs/>
                <w:sz w:val="24"/>
                <w:szCs w:val="24"/>
              </w:rPr>
            </w:pPr>
            <w:r w:rsidRPr="002D3582">
              <w:rPr>
                <w:rFonts w:eastAsia="Gill Sans MT" w:cstheme="minorHAnsi"/>
                <w:bCs/>
                <w:sz w:val="24"/>
                <w:szCs w:val="24"/>
              </w:rPr>
              <w:t>Fire risk</w:t>
            </w:r>
          </w:p>
        </w:tc>
        <w:tc>
          <w:tcPr>
            <w:tcW w:w="418" w:type="pct"/>
          </w:tcPr>
          <w:p w14:paraId="27EAD692" w14:textId="77777777" w:rsidR="00484634" w:rsidRPr="002D3582" w:rsidRDefault="00A36DE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Staff</w:t>
            </w:r>
          </w:p>
          <w:p w14:paraId="1CB119C6" w14:textId="49B34272" w:rsidR="00A36DE4" w:rsidRPr="002D3582" w:rsidRDefault="00A36DE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Contractors</w:t>
            </w:r>
          </w:p>
        </w:tc>
        <w:tc>
          <w:tcPr>
            <w:tcW w:w="2235" w:type="pct"/>
          </w:tcPr>
          <w:p w14:paraId="314FD2F0" w14:textId="68D61D84" w:rsidR="00A36DE4" w:rsidRPr="002D3582" w:rsidRDefault="00A36DE4" w:rsidP="00A36DE4">
            <w:pPr>
              <w:pStyle w:val="ListParagraph"/>
              <w:numPr>
                <w:ilvl w:val="0"/>
                <w:numId w:val="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Avoid storing material in restricted access </w:t>
            </w:r>
            <w:proofErr w:type="gramStart"/>
            <w:r w:rsidRPr="002D3582">
              <w:rPr>
                <w:rFonts w:cstheme="minorHAnsi"/>
                <w:sz w:val="24"/>
                <w:szCs w:val="24"/>
              </w:rPr>
              <w:t>rooms</w:t>
            </w:r>
            <w:proofErr w:type="gramEnd"/>
          </w:p>
          <w:p w14:paraId="5E4A846A" w14:textId="3CA216C2" w:rsidR="00A36DE4" w:rsidRPr="002D3582" w:rsidRDefault="00A36DE4" w:rsidP="00A36DE4">
            <w:pPr>
              <w:pStyle w:val="ListParagraph"/>
              <w:numPr>
                <w:ilvl w:val="0"/>
                <w:numId w:val="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All materials must be stored safely and out of pedestrian routes and </w:t>
            </w:r>
            <w:proofErr w:type="gramStart"/>
            <w:r w:rsidRPr="002D3582">
              <w:rPr>
                <w:rFonts w:cstheme="minorHAnsi"/>
                <w:sz w:val="24"/>
                <w:szCs w:val="24"/>
              </w:rPr>
              <w:t>walkways</w:t>
            </w:r>
            <w:proofErr w:type="gramEnd"/>
          </w:p>
          <w:p w14:paraId="172786EE" w14:textId="77777777" w:rsidR="00484634" w:rsidRPr="002D3582" w:rsidRDefault="00A36DE4" w:rsidP="00A36DE4">
            <w:pPr>
              <w:pStyle w:val="ListParagraph"/>
              <w:numPr>
                <w:ilvl w:val="0"/>
                <w:numId w:val="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All materials must be stored on a flat surface when not being </w:t>
            </w:r>
            <w:proofErr w:type="gramStart"/>
            <w:r w:rsidRPr="002D3582">
              <w:rPr>
                <w:rFonts w:cstheme="minorHAnsi"/>
                <w:sz w:val="24"/>
                <w:szCs w:val="24"/>
              </w:rPr>
              <w:t>used</w:t>
            </w:r>
            <w:proofErr w:type="gramEnd"/>
          </w:p>
          <w:p w14:paraId="52B31E66" w14:textId="77777777" w:rsidR="00A36DE4" w:rsidRPr="002D3582" w:rsidRDefault="00A36DE4" w:rsidP="00A36DE4">
            <w:pPr>
              <w:pStyle w:val="ListParagraph"/>
              <w:numPr>
                <w:ilvl w:val="0"/>
                <w:numId w:val="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>Reduce use of combustible packaging including cardboard</w:t>
            </w:r>
          </w:p>
          <w:p w14:paraId="0374A632" w14:textId="4C28C24F" w:rsidR="00A36DE4" w:rsidRPr="002D3582" w:rsidRDefault="00A36DE4" w:rsidP="000C4EB3">
            <w:pPr>
              <w:tabs>
                <w:tab w:val="left" w:pos="5387"/>
              </w:tabs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pct"/>
          </w:tcPr>
          <w:p w14:paraId="6D62A9E4" w14:textId="77777777" w:rsidR="00484634" w:rsidRPr="002D3582" w:rsidRDefault="00484634" w:rsidP="00484634">
            <w:pPr>
              <w:pStyle w:val="ListParagraph"/>
              <w:tabs>
                <w:tab w:val="left" w:pos="15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489279E6" w14:textId="79374324" w:rsidR="00484634" w:rsidRPr="002D3582" w:rsidRDefault="00A36DE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23" w:type="pct"/>
          </w:tcPr>
          <w:p w14:paraId="67495B1E" w14:textId="5817B563" w:rsidR="00484634" w:rsidRPr="002D3582" w:rsidRDefault="00A36DE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9" w:type="pct"/>
            <w:shd w:val="clear" w:color="auto" w:fill="00B050"/>
          </w:tcPr>
          <w:p w14:paraId="2EE50EEE" w14:textId="209673CE" w:rsidR="00484634" w:rsidRPr="002D3582" w:rsidRDefault="00A36DE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2D3582" w:rsidRPr="002D3582" w14:paraId="36ABBD75" w14:textId="77777777" w:rsidTr="00544A9E">
        <w:trPr>
          <w:trHeight w:val="2549"/>
        </w:trPr>
        <w:tc>
          <w:tcPr>
            <w:tcW w:w="381" w:type="pct"/>
          </w:tcPr>
          <w:p w14:paraId="4A5FD010" w14:textId="77777777" w:rsidR="00484634" w:rsidRPr="002D3582" w:rsidRDefault="00A36DE4" w:rsidP="00484634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D3582">
              <w:rPr>
                <w:rFonts w:eastAsia="Times New Roman" w:cstheme="minorHAnsi"/>
                <w:b/>
                <w:bCs/>
                <w:sz w:val="24"/>
                <w:szCs w:val="24"/>
              </w:rPr>
              <w:t>Restricted Access egress</w:t>
            </w:r>
          </w:p>
          <w:p w14:paraId="73007855" w14:textId="6F3A38AA" w:rsidR="00A36DE4" w:rsidRPr="002D3582" w:rsidRDefault="00A36DE4" w:rsidP="00484634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D3582">
              <w:rPr>
                <w:rFonts w:eastAsia="Times New Roman" w:cstheme="minorHAnsi"/>
                <w:bCs/>
                <w:sz w:val="24"/>
                <w:szCs w:val="24"/>
              </w:rPr>
              <w:t>Restricted head height</w:t>
            </w:r>
          </w:p>
          <w:p w14:paraId="057DDD5C" w14:textId="77777777" w:rsidR="00A36DE4" w:rsidRPr="002D3582" w:rsidRDefault="00A36DE4" w:rsidP="00484634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D3582">
              <w:rPr>
                <w:rFonts w:eastAsia="Times New Roman" w:cstheme="minorHAnsi"/>
                <w:bCs/>
                <w:sz w:val="24"/>
                <w:szCs w:val="24"/>
              </w:rPr>
              <w:t xml:space="preserve">Pipework and ducting causing </w:t>
            </w:r>
            <w:proofErr w:type="gramStart"/>
            <w:r w:rsidRPr="002D3582">
              <w:rPr>
                <w:rFonts w:eastAsia="Times New Roman" w:cstheme="minorHAnsi"/>
                <w:bCs/>
                <w:sz w:val="24"/>
                <w:szCs w:val="24"/>
              </w:rPr>
              <w:t>obstructions</w:t>
            </w:r>
            <w:proofErr w:type="gramEnd"/>
          </w:p>
          <w:p w14:paraId="294686A0" w14:textId="5CE59962" w:rsidR="00A36DE4" w:rsidRPr="002D3582" w:rsidRDefault="00A36DE4" w:rsidP="00484634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D3582">
              <w:rPr>
                <w:rFonts w:eastAsia="Times New Roman" w:cstheme="minorHAnsi"/>
                <w:bCs/>
                <w:sz w:val="24"/>
                <w:szCs w:val="24"/>
              </w:rPr>
              <w:t>Difficult egress in case of emergency</w:t>
            </w:r>
          </w:p>
        </w:tc>
        <w:tc>
          <w:tcPr>
            <w:tcW w:w="418" w:type="pct"/>
          </w:tcPr>
          <w:p w14:paraId="542A6CBD" w14:textId="77777777" w:rsidR="00A36DE4" w:rsidRPr="002D3582" w:rsidRDefault="00A36DE4" w:rsidP="00A36DE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Staff</w:t>
            </w:r>
          </w:p>
          <w:p w14:paraId="6D30F8B7" w14:textId="7A9A7888" w:rsidR="00484634" w:rsidRPr="002D3582" w:rsidRDefault="00A36DE4" w:rsidP="00A36DE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Contractors</w:t>
            </w:r>
          </w:p>
        </w:tc>
        <w:tc>
          <w:tcPr>
            <w:tcW w:w="2235" w:type="pct"/>
          </w:tcPr>
          <w:p w14:paraId="1860DE24" w14:textId="065405C8" w:rsidR="00A36DE4" w:rsidRPr="002D3582" w:rsidRDefault="00A36DE4" w:rsidP="00215C47">
            <w:pPr>
              <w:pStyle w:val="ListParagraph"/>
              <w:numPr>
                <w:ilvl w:val="0"/>
                <w:numId w:val="5"/>
              </w:numPr>
              <w:tabs>
                <w:tab w:val="left" w:pos="5387"/>
              </w:tabs>
              <w:rPr>
                <w:rFonts w:eastAsia="Times New Roman" w:cstheme="minorHAnsi"/>
                <w:sz w:val="24"/>
                <w:szCs w:val="24"/>
              </w:rPr>
            </w:pPr>
            <w:r w:rsidRPr="002D3582">
              <w:rPr>
                <w:rFonts w:eastAsia="Times New Roman" w:cstheme="minorHAnsi"/>
                <w:sz w:val="24"/>
                <w:szCs w:val="24"/>
              </w:rPr>
              <w:t xml:space="preserve">Attend site induction and </w:t>
            </w:r>
            <w:proofErr w:type="gramStart"/>
            <w:r w:rsidRPr="002D3582">
              <w:rPr>
                <w:rFonts w:eastAsia="Times New Roman" w:cstheme="minorHAnsi"/>
                <w:sz w:val="24"/>
                <w:szCs w:val="24"/>
              </w:rPr>
              <w:t>ensure all personnel aware of building emergency procedures at all times</w:t>
            </w:r>
            <w:proofErr w:type="gramEnd"/>
            <w:r w:rsidRPr="002D3582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C057833" w14:textId="6A94D6BC" w:rsidR="00A36DE4" w:rsidRPr="002D3582" w:rsidRDefault="00A36DE4" w:rsidP="00A36DE4">
            <w:pPr>
              <w:pStyle w:val="ListParagraph"/>
              <w:numPr>
                <w:ilvl w:val="0"/>
                <w:numId w:val="5"/>
              </w:numPr>
              <w:tabs>
                <w:tab w:val="left" w:pos="5387"/>
              </w:tabs>
              <w:rPr>
                <w:rFonts w:eastAsia="Times New Roman" w:cstheme="minorHAnsi"/>
                <w:sz w:val="24"/>
                <w:szCs w:val="24"/>
              </w:rPr>
            </w:pPr>
            <w:r w:rsidRPr="002D3582">
              <w:rPr>
                <w:rFonts w:eastAsia="Times New Roman" w:cstheme="minorHAnsi"/>
                <w:sz w:val="24"/>
                <w:szCs w:val="24"/>
              </w:rPr>
              <w:t>Ensure all personnel are signed in with reception and receive instruction from host regarding designated work area emergency signals/alarms.</w:t>
            </w:r>
          </w:p>
          <w:p w14:paraId="77F42BA9" w14:textId="19FB642C" w:rsidR="00484634" w:rsidRPr="002D3582" w:rsidRDefault="00A36DE4" w:rsidP="00A36DE4">
            <w:pPr>
              <w:pStyle w:val="ListParagraph"/>
              <w:numPr>
                <w:ilvl w:val="0"/>
                <w:numId w:val="5"/>
              </w:numPr>
              <w:tabs>
                <w:tab w:val="left" w:pos="5387"/>
              </w:tabs>
              <w:rPr>
                <w:rFonts w:eastAsia="Times New Roman" w:cstheme="minorHAnsi"/>
                <w:b/>
                <w:sz w:val="24"/>
                <w:szCs w:val="24"/>
              </w:rPr>
            </w:pPr>
            <w:r w:rsidRPr="002D3582">
              <w:rPr>
                <w:rFonts w:eastAsia="Times New Roman" w:cstheme="minorHAnsi"/>
                <w:sz w:val="24"/>
                <w:szCs w:val="24"/>
              </w:rPr>
              <w:t xml:space="preserve">Identify and assess access routes prior to works commencing and ensure all trip/fall hazards identified and if </w:t>
            </w:r>
            <w:proofErr w:type="gramStart"/>
            <w:r w:rsidRPr="002D3582">
              <w:rPr>
                <w:rFonts w:eastAsia="Times New Roman" w:cstheme="minorHAnsi"/>
                <w:sz w:val="24"/>
                <w:szCs w:val="24"/>
              </w:rPr>
              <w:t>possible</w:t>
            </w:r>
            <w:proofErr w:type="gramEnd"/>
            <w:r w:rsidRPr="002D3582">
              <w:rPr>
                <w:rFonts w:eastAsia="Times New Roman" w:cstheme="minorHAnsi"/>
                <w:sz w:val="24"/>
                <w:szCs w:val="24"/>
              </w:rPr>
              <w:t xml:space="preserve"> removed.</w:t>
            </w:r>
          </w:p>
        </w:tc>
        <w:tc>
          <w:tcPr>
            <w:tcW w:w="1559" w:type="pct"/>
          </w:tcPr>
          <w:p w14:paraId="494503F9" w14:textId="7A020615" w:rsidR="00484634" w:rsidRPr="002D3582" w:rsidRDefault="00484634" w:rsidP="00484634">
            <w:pPr>
              <w:pStyle w:val="ListParagraph"/>
              <w:tabs>
                <w:tab w:val="left" w:pos="15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2666CD1C" w14:textId="6AFED1B2" w:rsidR="00484634" w:rsidRPr="002D3582" w:rsidRDefault="00A36DE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3" w:type="pct"/>
          </w:tcPr>
          <w:p w14:paraId="755629EF" w14:textId="4CBF8CFA" w:rsidR="00484634" w:rsidRPr="002D3582" w:rsidRDefault="00A36DE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0D454D1B" w14:textId="6B9041A3" w:rsidR="00484634" w:rsidRPr="002D3582" w:rsidRDefault="00A36DE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M</w:t>
            </w:r>
          </w:p>
        </w:tc>
      </w:tr>
      <w:tr w:rsidR="002D3582" w:rsidRPr="002D3582" w14:paraId="38664707" w14:textId="77777777" w:rsidTr="00953C96">
        <w:trPr>
          <w:trHeight w:val="2549"/>
        </w:trPr>
        <w:tc>
          <w:tcPr>
            <w:tcW w:w="381" w:type="pct"/>
          </w:tcPr>
          <w:p w14:paraId="3468853A" w14:textId="77777777" w:rsidR="00990A0E" w:rsidRPr="002D3582" w:rsidRDefault="00990A0E" w:rsidP="00990A0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D3582">
              <w:rPr>
                <w:rFonts w:cstheme="minorHAnsi"/>
                <w:b/>
                <w:bCs/>
                <w:sz w:val="24"/>
                <w:szCs w:val="24"/>
              </w:rPr>
              <w:t>Emergency Evacuation</w:t>
            </w:r>
          </w:p>
          <w:p w14:paraId="2C92CFEB" w14:textId="77777777" w:rsidR="00990A0E" w:rsidRPr="002D3582" w:rsidRDefault="00990A0E" w:rsidP="00990A0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8AAED80" w14:textId="6CD31530" w:rsidR="00990A0E" w:rsidRPr="002D3582" w:rsidRDefault="00990A0E" w:rsidP="00990A0E">
            <w:pPr>
              <w:rPr>
                <w:rFonts w:cstheme="minorHAnsi"/>
                <w:bCs/>
                <w:sz w:val="24"/>
                <w:szCs w:val="24"/>
              </w:rPr>
            </w:pPr>
            <w:r w:rsidRPr="002D3582">
              <w:rPr>
                <w:rFonts w:cstheme="minorHAnsi"/>
                <w:bCs/>
                <w:sz w:val="24"/>
                <w:szCs w:val="24"/>
              </w:rPr>
              <w:t>Noisy environment</w:t>
            </w:r>
          </w:p>
        </w:tc>
        <w:tc>
          <w:tcPr>
            <w:tcW w:w="418" w:type="pct"/>
          </w:tcPr>
          <w:p w14:paraId="2DE344A1" w14:textId="77777777" w:rsidR="00484634" w:rsidRPr="002D3582" w:rsidRDefault="00990A0E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Staff</w:t>
            </w:r>
          </w:p>
          <w:p w14:paraId="71E01CD3" w14:textId="13255D52" w:rsidR="00990A0E" w:rsidRPr="002D3582" w:rsidRDefault="00990A0E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Contractors</w:t>
            </w:r>
          </w:p>
        </w:tc>
        <w:tc>
          <w:tcPr>
            <w:tcW w:w="2235" w:type="pct"/>
          </w:tcPr>
          <w:p w14:paraId="3F9AB4D4" w14:textId="0B9718C0" w:rsidR="00484634" w:rsidRPr="002D3582" w:rsidRDefault="00990A0E" w:rsidP="00990A0E">
            <w:pPr>
              <w:pStyle w:val="ListParagraph"/>
              <w:numPr>
                <w:ilvl w:val="0"/>
                <w:numId w:val="9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>Ensure alarm signals are known and audible / visible. If not, agree means of notification in event of emergency with site contact (host or line manager).</w:t>
            </w:r>
          </w:p>
        </w:tc>
        <w:tc>
          <w:tcPr>
            <w:tcW w:w="1559" w:type="pct"/>
          </w:tcPr>
          <w:p w14:paraId="2D17F66B" w14:textId="77777777" w:rsidR="00484634" w:rsidRPr="002D3582" w:rsidRDefault="00484634" w:rsidP="00484634">
            <w:pPr>
              <w:pStyle w:val="ListParagraph"/>
              <w:tabs>
                <w:tab w:val="left" w:pos="1572"/>
              </w:tabs>
              <w:ind w:left="144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5E86CFF9" w14:textId="3E9D2BC2" w:rsidR="00484634" w:rsidRPr="002D3582" w:rsidRDefault="00990A0E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23" w:type="pct"/>
          </w:tcPr>
          <w:p w14:paraId="1EA9193D" w14:textId="2EA484B0" w:rsidR="00484634" w:rsidRPr="002D3582" w:rsidRDefault="00990A0E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9" w:type="pct"/>
            <w:shd w:val="clear" w:color="auto" w:fill="00B050"/>
          </w:tcPr>
          <w:p w14:paraId="45D285DD" w14:textId="78830F94" w:rsidR="00484634" w:rsidRPr="002D3582" w:rsidRDefault="00990A0E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2D3582" w:rsidRPr="002D3582" w14:paraId="1A719F02" w14:textId="77777777" w:rsidTr="00953C96">
        <w:trPr>
          <w:trHeight w:val="2549"/>
        </w:trPr>
        <w:tc>
          <w:tcPr>
            <w:tcW w:w="381" w:type="pct"/>
          </w:tcPr>
          <w:p w14:paraId="76BE1C5D" w14:textId="77777777" w:rsidR="00990A0E" w:rsidRPr="002D3582" w:rsidRDefault="00990A0E" w:rsidP="00990A0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D3582">
              <w:rPr>
                <w:rFonts w:cstheme="minorHAnsi"/>
                <w:b/>
                <w:bCs/>
                <w:sz w:val="24"/>
                <w:szCs w:val="24"/>
              </w:rPr>
              <w:t>Confined spaces</w:t>
            </w:r>
          </w:p>
          <w:p w14:paraId="0B335615" w14:textId="28C25529" w:rsidR="00114132" w:rsidRPr="002D3582" w:rsidRDefault="00114132" w:rsidP="00990A0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D3582">
              <w:rPr>
                <w:rFonts w:cstheme="minorHAnsi"/>
                <w:b/>
                <w:bCs/>
                <w:sz w:val="24"/>
                <w:szCs w:val="24"/>
              </w:rPr>
              <w:t>Restricted spaces</w:t>
            </w:r>
          </w:p>
        </w:tc>
        <w:tc>
          <w:tcPr>
            <w:tcW w:w="418" w:type="pct"/>
          </w:tcPr>
          <w:p w14:paraId="5792E1CF" w14:textId="77777777" w:rsidR="00990A0E" w:rsidRPr="002D3582" w:rsidRDefault="00990A0E" w:rsidP="00990A0E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Staff</w:t>
            </w:r>
          </w:p>
          <w:p w14:paraId="4B7A0A11" w14:textId="38ED9CF0" w:rsidR="00990A0E" w:rsidRPr="002D3582" w:rsidRDefault="00990A0E" w:rsidP="00990A0E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Contractors</w:t>
            </w:r>
          </w:p>
        </w:tc>
        <w:tc>
          <w:tcPr>
            <w:tcW w:w="2235" w:type="pct"/>
          </w:tcPr>
          <w:p w14:paraId="22DA71DB" w14:textId="23933566" w:rsidR="00990A0E" w:rsidRPr="002D3582" w:rsidRDefault="00D52F54" w:rsidP="00990A0E">
            <w:pPr>
              <w:pStyle w:val="ListParagraph"/>
              <w:numPr>
                <w:ilvl w:val="0"/>
                <w:numId w:val="10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>There are NO</w:t>
            </w:r>
            <w:r w:rsidR="00990A0E" w:rsidRPr="002D3582">
              <w:rPr>
                <w:rFonts w:cstheme="minorHAnsi"/>
                <w:sz w:val="24"/>
                <w:szCs w:val="24"/>
              </w:rPr>
              <w:t xml:space="preserve"> spaces</w:t>
            </w:r>
            <w:r w:rsidR="00670F34" w:rsidRPr="002D3582">
              <w:rPr>
                <w:rFonts w:cstheme="minorHAnsi"/>
                <w:sz w:val="24"/>
                <w:szCs w:val="24"/>
              </w:rPr>
              <w:t xml:space="preserve"> </w:t>
            </w:r>
            <w:r w:rsidR="00990A0E" w:rsidRPr="002D3582">
              <w:rPr>
                <w:rFonts w:cstheme="minorHAnsi"/>
                <w:sz w:val="24"/>
                <w:szCs w:val="24"/>
              </w:rPr>
              <w:t xml:space="preserve">in the Centre judged to be a confined space. </w:t>
            </w:r>
          </w:p>
          <w:p w14:paraId="61743F41" w14:textId="30D11D33" w:rsidR="00D52F54" w:rsidRPr="002D3582" w:rsidRDefault="00D52F54" w:rsidP="00990A0E">
            <w:pPr>
              <w:pStyle w:val="ListParagraph"/>
              <w:numPr>
                <w:ilvl w:val="0"/>
                <w:numId w:val="10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The list below </w:t>
            </w:r>
            <w:proofErr w:type="gramStart"/>
            <w:r w:rsidRPr="002D3582">
              <w:rPr>
                <w:rFonts w:cstheme="minorHAnsi"/>
                <w:sz w:val="24"/>
                <w:szCs w:val="24"/>
              </w:rPr>
              <w:t>are</w:t>
            </w:r>
            <w:proofErr w:type="gramEnd"/>
            <w:r w:rsidRPr="002D3582">
              <w:rPr>
                <w:rFonts w:cstheme="minorHAnsi"/>
                <w:sz w:val="24"/>
                <w:szCs w:val="24"/>
              </w:rPr>
              <w:t xml:space="preserve"> deemed as restricted spaces</w:t>
            </w:r>
          </w:p>
          <w:p w14:paraId="0677CA3C" w14:textId="77777777" w:rsidR="00114132" w:rsidRPr="002D3582" w:rsidRDefault="00114132" w:rsidP="00114132">
            <w:p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GridTable4-Accent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65"/>
              <w:gridCol w:w="3265"/>
              <w:gridCol w:w="3265"/>
            </w:tblGrid>
            <w:tr w:rsidR="002D3582" w:rsidRPr="002D3582" w14:paraId="325779C6" w14:textId="77777777" w:rsidTr="0011413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3D83B5A0" w14:textId="11944FE1" w:rsidR="00114132" w:rsidRPr="002D3582" w:rsidRDefault="00114132" w:rsidP="00114132">
                  <w:pPr>
                    <w:tabs>
                      <w:tab w:val="left" w:pos="5387"/>
                    </w:tabs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color w:val="auto"/>
                      <w:sz w:val="24"/>
                      <w:szCs w:val="24"/>
                    </w:rPr>
                    <w:t>Location number</w:t>
                  </w:r>
                </w:p>
              </w:tc>
              <w:tc>
                <w:tcPr>
                  <w:tcW w:w="3265" w:type="dxa"/>
                </w:tcPr>
                <w:p w14:paraId="00DB8A07" w14:textId="2ED4E800" w:rsidR="00114132" w:rsidRPr="002D3582" w:rsidRDefault="00114132" w:rsidP="00114132">
                  <w:pPr>
                    <w:tabs>
                      <w:tab w:val="left" w:pos="5387"/>
                    </w:tabs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color w:val="auto"/>
                      <w:sz w:val="24"/>
                      <w:szCs w:val="24"/>
                    </w:rPr>
                    <w:t>Space/Location</w:t>
                  </w:r>
                </w:p>
              </w:tc>
              <w:tc>
                <w:tcPr>
                  <w:tcW w:w="3265" w:type="dxa"/>
                </w:tcPr>
                <w:p w14:paraId="014AEC4A" w14:textId="12EA5FA3" w:rsidR="00114132" w:rsidRPr="002D3582" w:rsidRDefault="00114132" w:rsidP="00114132">
                  <w:pPr>
                    <w:tabs>
                      <w:tab w:val="left" w:pos="5387"/>
                    </w:tabs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color w:val="auto"/>
                      <w:sz w:val="24"/>
                      <w:szCs w:val="24"/>
                    </w:rPr>
                    <w:t>Authorised Personnel</w:t>
                  </w:r>
                </w:p>
              </w:tc>
            </w:tr>
            <w:tr w:rsidR="002D3582" w:rsidRPr="002D3582" w14:paraId="2C9A5893" w14:textId="77777777" w:rsidTr="001141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60E76A51" w14:textId="7ED0D829" w:rsidR="00114132" w:rsidRPr="002D3582" w:rsidRDefault="00114132" w:rsidP="00622D2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387"/>
                    </w:tabs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</w:tcPr>
                <w:p w14:paraId="28E69EA0" w14:textId="160EEEC8" w:rsidR="00114132" w:rsidRPr="002D3582" w:rsidRDefault="00114132" w:rsidP="00114132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Lift store</w:t>
                  </w:r>
                </w:p>
              </w:tc>
              <w:tc>
                <w:tcPr>
                  <w:tcW w:w="3265" w:type="dxa"/>
                </w:tcPr>
                <w:p w14:paraId="28D97B04" w14:textId="77777777" w:rsidR="00114132" w:rsidRPr="002D3582" w:rsidRDefault="00114132" w:rsidP="00114132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Maintenance</w:t>
                  </w:r>
                </w:p>
                <w:p w14:paraId="32601F37" w14:textId="177A8C2F" w:rsidR="00114132" w:rsidRPr="002D3582" w:rsidRDefault="00114132" w:rsidP="00114132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Duty Manager</w:t>
                  </w:r>
                </w:p>
              </w:tc>
            </w:tr>
            <w:tr w:rsidR="002D3582" w:rsidRPr="002D3582" w14:paraId="2A8AFC1C" w14:textId="77777777" w:rsidTr="0011413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30B8784C" w14:textId="2D01863F" w:rsidR="00114132" w:rsidRPr="002D3582" w:rsidRDefault="00114132" w:rsidP="00622D2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387"/>
                    </w:tabs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</w:tcPr>
                <w:p w14:paraId="2FEBC03F" w14:textId="246694BA" w:rsidR="00114132" w:rsidRPr="002D3582" w:rsidRDefault="00114132" w:rsidP="00114132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Beer Cellar</w:t>
                  </w:r>
                </w:p>
              </w:tc>
              <w:tc>
                <w:tcPr>
                  <w:tcW w:w="3265" w:type="dxa"/>
                </w:tcPr>
                <w:p w14:paraId="4006049A" w14:textId="53731569" w:rsidR="00114132" w:rsidRPr="002D3582" w:rsidRDefault="00114132" w:rsidP="00114132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Bar Steward</w:t>
                  </w:r>
                  <w:r w:rsidR="00622D2B" w:rsidRPr="002D3582">
                    <w:rPr>
                      <w:rFonts w:cstheme="minorHAnsi"/>
                      <w:sz w:val="24"/>
                      <w:szCs w:val="24"/>
                    </w:rPr>
                    <w:t>/supervisor</w:t>
                  </w:r>
                </w:p>
                <w:p w14:paraId="0AF9B562" w14:textId="77777777" w:rsidR="00114132" w:rsidRPr="002D3582" w:rsidRDefault="00114132" w:rsidP="00114132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General Manager</w:t>
                  </w:r>
                </w:p>
                <w:p w14:paraId="59B521BB" w14:textId="77777777" w:rsidR="00114132" w:rsidRDefault="00114132" w:rsidP="00114132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Duty Manager</w:t>
                  </w:r>
                  <w:r w:rsidR="00622D2B" w:rsidRPr="002D3582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  <w:p w14:paraId="5D03DBAA" w14:textId="77777777" w:rsidR="00C809E7" w:rsidRDefault="00C809E7" w:rsidP="00114132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Bar staff</w:t>
                  </w:r>
                </w:p>
                <w:p w14:paraId="023AF30D" w14:textId="1ACE1A2D" w:rsidR="00C809E7" w:rsidRPr="002D3582" w:rsidRDefault="00C809E7" w:rsidP="00114132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Contractors with an authorised person</w:t>
                  </w:r>
                </w:p>
              </w:tc>
            </w:tr>
            <w:tr w:rsidR="002D3582" w:rsidRPr="002D3582" w14:paraId="63A06829" w14:textId="77777777" w:rsidTr="001141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008AAB4E" w14:textId="77777777" w:rsidR="00114132" w:rsidRPr="002D3582" w:rsidRDefault="00114132" w:rsidP="00622D2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387"/>
                    </w:tabs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</w:tcPr>
                <w:p w14:paraId="62DA777F" w14:textId="3B75C6DB" w:rsidR="00114132" w:rsidRPr="002D3582" w:rsidRDefault="00114132" w:rsidP="00114132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Gas burner room outside bowls hall</w:t>
                  </w:r>
                </w:p>
              </w:tc>
              <w:tc>
                <w:tcPr>
                  <w:tcW w:w="3265" w:type="dxa"/>
                </w:tcPr>
                <w:p w14:paraId="305A871E" w14:textId="77777777" w:rsidR="00114132" w:rsidRPr="002D3582" w:rsidRDefault="00114132" w:rsidP="00114132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Maintenance</w:t>
                  </w:r>
                </w:p>
                <w:p w14:paraId="55DC8EE9" w14:textId="77777777" w:rsidR="00114132" w:rsidRPr="002D3582" w:rsidRDefault="00114132" w:rsidP="00114132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Duty Manager</w:t>
                  </w:r>
                </w:p>
                <w:p w14:paraId="72272AC3" w14:textId="27729772" w:rsidR="00622D2B" w:rsidRPr="002D3582" w:rsidRDefault="00622D2B" w:rsidP="00114132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Senior Centre Attendant</w:t>
                  </w:r>
                </w:p>
              </w:tc>
            </w:tr>
            <w:tr w:rsidR="002D3582" w:rsidRPr="002D3582" w14:paraId="3E5E46E7" w14:textId="77777777" w:rsidTr="0011413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51BF1B43" w14:textId="77777777" w:rsidR="00114132" w:rsidRPr="002D3582" w:rsidRDefault="00114132" w:rsidP="00622D2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387"/>
                    </w:tabs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</w:tcPr>
                <w:p w14:paraId="2B85BD85" w14:textId="0D517565" w:rsidR="00114132" w:rsidRPr="002D3582" w:rsidRDefault="00114132" w:rsidP="00114132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proofErr w:type="spellStart"/>
                  <w:r w:rsidRPr="002D3582">
                    <w:rPr>
                      <w:rFonts w:cstheme="minorHAnsi"/>
                      <w:sz w:val="24"/>
                      <w:szCs w:val="24"/>
                    </w:rPr>
                    <w:t>Steamroom</w:t>
                  </w:r>
                  <w:proofErr w:type="spellEnd"/>
                  <w:r w:rsidRPr="002D3582">
                    <w:rPr>
                      <w:rFonts w:cstheme="minorHAnsi"/>
                      <w:sz w:val="24"/>
                      <w:szCs w:val="24"/>
                    </w:rPr>
                    <w:t xml:space="preserve"> sauna plant room</w:t>
                  </w:r>
                </w:p>
              </w:tc>
              <w:tc>
                <w:tcPr>
                  <w:tcW w:w="3265" w:type="dxa"/>
                </w:tcPr>
                <w:p w14:paraId="34ED2196" w14:textId="6D6E7A05" w:rsidR="00114132" w:rsidRPr="002D3582" w:rsidRDefault="00622D2B" w:rsidP="00114132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General attendants</w:t>
                  </w:r>
                </w:p>
                <w:p w14:paraId="424C08E1" w14:textId="762FBF22" w:rsidR="00622D2B" w:rsidRPr="002D3582" w:rsidRDefault="00622D2B" w:rsidP="00114132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Senior Centre attendants/ Centre attendants</w:t>
                  </w:r>
                </w:p>
                <w:p w14:paraId="082E3802" w14:textId="77777777" w:rsidR="00114132" w:rsidRPr="002D3582" w:rsidRDefault="00114132" w:rsidP="00114132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Maintenance</w:t>
                  </w:r>
                </w:p>
                <w:p w14:paraId="44C46B89" w14:textId="70276743" w:rsidR="00114132" w:rsidRPr="002D3582" w:rsidRDefault="00114132" w:rsidP="00114132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Duty Manager</w:t>
                  </w:r>
                </w:p>
              </w:tc>
            </w:tr>
            <w:tr w:rsidR="002D3582" w:rsidRPr="002D3582" w14:paraId="455DE803" w14:textId="77777777" w:rsidTr="001141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27FFC036" w14:textId="77777777" w:rsidR="00114132" w:rsidRPr="002D3582" w:rsidRDefault="00114132" w:rsidP="00622D2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387"/>
                    </w:tabs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</w:tcPr>
                <w:p w14:paraId="197DA59F" w14:textId="2F947698" w:rsidR="00114132" w:rsidRPr="002D3582" w:rsidRDefault="00114132" w:rsidP="00114132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Long store</w:t>
                  </w:r>
                </w:p>
              </w:tc>
              <w:tc>
                <w:tcPr>
                  <w:tcW w:w="3265" w:type="dxa"/>
                </w:tcPr>
                <w:p w14:paraId="393D7396" w14:textId="77777777" w:rsidR="00114132" w:rsidRPr="002D3582" w:rsidRDefault="00114132" w:rsidP="00114132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Cleaners</w:t>
                  </w:r>
                </w:p>
                <w:p w14:paraId="05880335" w14:textId="55B62BB2" w:rsidR="00114132" w:rsidRPr="002D3582" w:rsidRDefault="00114132" w:rsidP="00114132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Maintenance</w:t>
                  </w:r>
                </w:p>
                <w:p w14:paraId="36740889" w14:textId="77777777" w:rsidR="00622D2B" w:rsidRPr="002D3582" w:rsidRDefault="00622D2B" w:rsidP="00622D2B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Senior Centre attendants/ Centre attendants</w:t>
                  </w:r>
                </w:p>
                <w:p w14:paraId="04477B9D" w14:textId="4DEFC731" w:rsidR="00114132" w:rsidRPr="002D3582" w:rsidRDefault="00114132" w:rsidP="00114132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Duty Manager</w:t>
                  </w:r>
                </w:p>
              </w:tc>
            </w:tr>
            <w:tr w:rsidR="002D3582" w:rsidRPr="002D3582" w14:paraId="5AEBD04E" w14:textId="77777777" w:rsidTr="0011413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08959DD4" w14:textId="77777777" w:rsidR="00114132" w:rsidRPr="002D3582" w:rsidRDefault="00114132" w:rsidP="00622D2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387"/>
                    </w:tabs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</w:tcPr>
                <w:p w14:paraId="6ED48A1B" w14:textId="2FEDEEAC" w:rsidR="00114132" w:rsidRPr="002D3582" w:rsidRDefault="00114132" w:rsidP="00114132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Sub station</w:t>
                  </w:r>
                </w:p>
              </w:tc>
              <w:tc>
                <w:tcPr>
                  <w:tcW w:w="3265" w:type="dxa"/>
                </w:tcPr>
                <w:p w14:paraId="55E9F714" w14:textId="77777777" w:rsidR="00114132" w:rsidRPr="002D3582" w:rsidRDefault="00114132" w:rsidP="00114132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Maintenance</w:t>
                  </w:r>
                </w:p>
                <w:p w14:paraId="6AC32192" w14:textId="0BB895C2" w:rsidR="00114132" w:rsidRPr="002D3582" w:rsidRDefault="00114132" w:rsidP="00114132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Duty Manager</w:t>
                  </w:r>
                </w:p>
              </w:tc>
            </w:tr>
            <w:tr w:rsidR="002D3582" w:rsidRPr="002D3582" w14:paraId="19A184EF" w14:textId="77777777" w:rsidTr="001141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204E97DC" w14:textId="77777777" w:rsidR="00114132" w:rsidRPr="002D3582" w:rsidRDefault="00114132" w:rsidP="00622D2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387"/>
                    </w:tabs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</w:tcPr>
                <w:p w14:paraId="0224A5F2" w14:textId="2F2380E0" w:rsidR="00114132" w:rsidRPr="002D3582" w:rsidRDefault="00114132" w:rsidP="00114132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Chemical Store</w:t>
                  </w:r>
                </w:p>
              </w:tc>
              <w:tc>
                <w:tcPr>
                  <w:tcW w:w="3265" w:type="dxa"/>
                </w:tcPr>
                <w:p w14:paraId="1FECBF80" w14:textId="77777777" w:rsidR="00114132" w:rsidRPr="002D3582" w:rsidRDefault="00114132" w:rsidP="00114132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Senior Centre Attendant</w:t>
                  </w:r>
                </w:p>
                <w:p w14:paraId="587B51B6" w14:textId="77777777" w:rsidR="00114132" w:rsidRPr="002D3582" w:rsidRDefault="00114132" w:rsidP="00114132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Maintenance</w:t>
                  </w:r>
                </w:p>
                <w:p w14:paraId="52FEF248" w14:textId="0DFAA683" w:rsidR="00114132" w:rsidRPr="002D3582" w:rsidRDefault="00114132" w:rsidP="00114132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Duty Manager</w:t>
                  </w:r>
                </w:p>
              </w:tc>
            </w:tr>
            <w:tr w:rsidR="002D3582" w:rsidRPr="002D3582" w14:paraId="5FFC2D39" w14:textId="77777777" w:rsidTr="0011413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645095FE" w14:textId="77777777" w:rsidR="00114132" w:rsidRPr="002D3582" w:rsidRDefault="00114132" w:rsidP="00622D2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387"/>
                    </w:tabs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</w:tcPr>
                <w:p w14:paraId="02972830" w14:textId="7811396B" w:rsidR="00114132" w:rsidRPr="002D3582" w:rsidRDefault="00114132" w:rsidP="00114132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Plant Room</w:t>
                  </w:r>
                </w:p>
              </w:tc>
              <w:tc>
                <w:tcPr>
                  <w:tcW w:w="3265" w:type="dxa"/>
                </w:tcPr>
                <w:p w14:paraId="6BDD5AAC" w14:textId="653D93B2" w:rsidR="00114132" w:rsidRPr="002D3582" w:rsidRDefault="00114132" w:rsidP="00114132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 xml:space="preserve">Centre attendants </w:t>
                  </w:r>
                  <w:proofErr w:type="gramStart"/>
                  <w:r w:rsidRPr="002D3582">
                    <w:rPr>
                      <w:rFonts w:cstheme="minorHAnsi"/>
                      <w:sz w:val="24"/>
                      <w:szCs w:val="24"/>
                    </w:rPr>
                    <w:t>( for</w:t>
                  </w:r>
                  <w:proofErr w:type="gramEnd"/>
                  <w:r w:rsidRPr="002D3582">
                    <w:rPr>
                      <w:rFonts w:cstheme="minorHAnsi"/>
                      <w:sz w:val="24"/>
                      <w:szCs w:val="24"/>
                    </w:rPr>
                    <w:t xml:space="preserve"> water balance checks)</w:t>
                  </w:r>
                </w:p>
                <w:p w14:paraId="1538E5D7" w14:textId="25EF6408" w:rsidR="00114132" w:rsidRPr="002D3582" w:rsidRDefault="00114132" w:rsidP="00114132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Senior Centre Attendant</w:t>
                  </w:r>
                </w:p>
                <w:p w14:paraId="42D61BD5" w14:textId="77777777" w:rsidR="00114132" w:rsidRPr="002D3582" w:rsidRDefault="00114132" w:rsidP="00114132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Maintenance</w:t>
                  </w:r>
                </w:p>
                <w:p w14:paraId="5484107B" w14:textId="2CC1E809" w:rsidR="00114132" w:rsidRPr="002D3582" w:rsidRDefault="00114132" w:rsidP="00114132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lastRenderedPageBreak/>
                    <w:t>Ice Masters</w:t>
                  </w:r>
                </w:p>
                <w:p w14:paraId="7BED7706" w14:textId="5075DBF4" w:rsidR="00114132" w:rsidRPr="002D3582" w:rsidRDefault="00114132" w:rsidP="00114132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Duty Manager</w:t>
                  </w:r>
                </w:p>
              </w:tc>
            </w:tr>
            <w:tr w:rsidR="002D3582" w:rsidRPr="002D3582" w14:paraId="6790DFBD" w14:textId="77777777" w:rsidTr="001141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466D0BB1" w14:textId="77777777" w:rsidR="00114132" w:rsidRPr="002D3582" w:rsidRDefault="00114132" w:rsidP="00622D2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387"/>
                    </w:tabs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</w:tcPr>
                <w:p w14:paraId="60666A61" w14:textId="07CDDF64" w:rsidR="00114132" w:rsidRPr="002D3582" w:rsidRDefault="00114132" w:rsidP="00114132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DHW Plant room</w:t>
                  </w:r>
                </w:p>
              </w:tc>
              <w:tc>
                <w:tcPr>
                  <w:tcW w:w="3265" w:type="dxa"/>
                </w:tcPr>
                <w:p w14:paraId="4E08F805" w14:textId="56114C9F" w:rsidR="00114132" w:rsidRPr="002D3582" w:rsidRDefault="00114132" w:rsidP="00114132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Centre attendants</w:t>
                  </w:r>
                </w:p>
                <w:p w14:paraId="7FFFACC3" w14:textId="2EC81CE3" w:rsidR="00114132" w:rsidRPr="002D3582" w:rsidRDefault="00114132" w:rsidP="00114132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Senior Centre Attendant</w:t>
                  </w:r>
                </w:p>
                <w:p w14:paraId="0E93A751" w14:textId="77777777" w:rsidR="00114132" w:rsidRPr="002D3582" w:rsidRDefault="00114132" w:rsidP="00114132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Maintenance</w:t>
                  </w:r>
                </w:p>
                <w:p w14:paraId="540BE65A" w14:textId="51867876" w:rsidR="00114132" w:rsidRPr="002D3582" w:rsidRDefault="00114132" w:rsidP="00114132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Duty Manager</w:t>
                  </w:r>
                </w:p>
              </w:tc>
            </w:tr>
            <w:tr w:rsidR="002D3582" w:rsidRPr="002D3582" w14:paraId="2133DE02" w14:textId="77777777" w:rsidTr="0011413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5D24683A" w14:textId="77777777" w:rsidR="00622D2B" w:rsidRPr="002D3582" w:rsidRDefault="00622D2B" w:rsidP="00622D2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387"/>
                    </w:tabs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</w:tcPr>
                <w:p w14:paraId="58BF5634" w14:textId="2449EAC2" w:rsidR="00622D2B" w:rsidRPr="002D3582" w:rsidRDefault="00622D2B" w:rsidP="00622D2B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Electrical cabinet beside spectator area</w:t>
                  </w:r>
                </w:p>
              </w:tc>
              <w:tc>
                <w:tcPr>
                  <w:tcW w:w="3265" w:type="dxa"/>
                </w:tcPr>
                <w:p w14:paraId="3F884D89" w14:textId="77777777" w:rsidR="00622D2B" w:rsidRPr="002D3582" w:rsidRDefault="00622D2B" w:rsidP="00622D2B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Maintenance</w:t>
                  </w:r>
                </w:p>
                <w:p w14:paraId="3F5B00A0" w14:textId="6B136459" w:rsidR="00622D2B" w:rsidRPr="002D3582" w:rsidRDefault="00622D2B" w:rsidP="00622D2B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Duty Manager</w:t>
                  </w:r>
                </w:p>
              </w:tc>
            </w:tr>
            <w:tr w:rsidR="002D3582" w:rsidRPr="002D3582" w14:paraId="5DA31D0E" w14:textId="77777777" w:rsidTr="001141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1916CCAE" w14:textId="77777777" w:rsidR="00622D2B" w:rsidRPr="002D3582" w:rsidRDefault="00622D2B" w:rsidP="00622D2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387"/>
                    </w:tabs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</w:tcPr>
                <w:p w14:paraId="1AB6F9FE" w14:textId="61F14DF6" w:rsidR="00622D2B" w:rsidRPr="002D3582" w:rsidRDefault="00622D2B" w:rsidP="00622D2B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Plant room above gym</w:t>
                  </w:r>
                </w:p>
              </w:tc>
              <w:tc>
                <w:tcPr>
                  <w:tcW w:w="3265" w:type="dxa"/>
                </w:tcPr>
                <w:p w14:paraId="0CC11385" w14:textId="77777777" w:rsidR="00622D2B" w:rsidRPr="002D3582" w:rsidRDefault="00622D2B" w:rsidP="00622D2B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Senior Centre Attendant</w:t>
                  </w:r>
                </w:p>
                <w:p w14:paraId="6616912F" w14:textId="77777777" w:rsidR="00622D2B" w:rsidRPr="002D3582" w:rsidRDefault="00622D2B" w:rsidP="00622D2B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Maintenance</w:t>
                  </w:r>
                </w:p>
                <w:p w14:paraId="78A14363" w14:textId="0ACC96F0" w:rsidR="00622D2B" w:rsidRPr="002D3582" w:rsidRDefault="00622D2B" w:rsidP="00622D2B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Duty Manager</w:t>
                  </w:r>
                </w:p>
              </w:tc>
            </w:tr>
            <w:tr w:rsidR="002D3582" w:rsidRPr="002D3582" w14:paraId="102B27EF" w14:textId="77777777" w:rsidTr="0011413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4F01FA2F" w14:textId="77777777" w:rsidR="00622D2B" w:rsidRPr="002D3582" w:rsidRDefault="00622D2B" w:rsidP="00622D2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387"/>
                    </w:tabs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</w:tcPr>
                <w:p w14:paraId="19E7BB7D" w14:textId="7CAA4836" w:rsidR="00622D2B" w:rsidRPr="002D3582" w:rsidRDefault="00622D2B" w:rsidP="00622D2B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Space above female squash changes</w:t>
                  </w:r>
                </w:p>
              </w:tc>
              <w:tc>
                <w:tcPr>
                  <w:tcW w:w="3265" w:type="dxa"/>
                </w:tcPr>
                <w:p w14:paraId="2BA1399A" w14:textId="77777777" w:rsidR="00622D2B" w:rsidRPr="002D3582" w:rsidRDefault="00622D2B" w:rsidP="00622D2B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Senior Centre Attendant</w:t>
                  </w:r>
                </w:p>
                <w:p w14:paraId="632B97B1" w14:textId="77777777" w:rsidR="00622D2B" w:rsidRPr="002D3582" w:rsidRDefault="00622D2B" w:rsidP="00622D2B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Maintenance</w:t>
                  </w:r>
                </w:p>
                <w:p w14:paraId="6A1058CA" w14:textId="1A675DD6" w:rsidR="00622D2B" w:rsidRPr="002D3582" w:rsidRDefault="00622D2B" w:rsidP="00622D2B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Duty Manager</w:t>
                  </w:r>
                </w:p>
              </w:tc>
            </w:tr>
            <w:tr w:rsidR="002D3582" w:rsidRPr="002D3582" w14:paraId="4E66713B" w14:textId="77777777" w:rsidTr="001141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1E64F276" w14:textId="77777777" w:rsidR="00622D2B" w:rsidRPr="002D3582" w:rsidRDefault="00622D2B" w:rsidP="00622D2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387"/>
                    </w:tabs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</w:tcPr>
                <w:p w14:paraId="21B66585" w14:textId="2EB2DCA4" w:rsidR="00622D2B" w:rsidRPr="002D3582" w:rsidRDefault="00622D2B" w:rsidP="00622D2B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Electrical cabinet near lift on first floor</w:t>
                  </w:r>
                </w:p>
              </w:tc>
              <w:tc>
                <w:tcPr>
                  <w:tcW w:w="3265" w:type="dxa"/>
                </w:tcPr>
                <w:p w14:paraId="612B6AA0" w14:textId="5CCE5413" w:rsidR="00622D2B" w:rsidRPr="002D3582" w:rsidRDefault="00622D2B" w:rsidP="00622D2B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Maintenance</w:t>
                  </w:r>
                </w:p>
                <w:p w14:paraId="6D61722F" w14:textId="59A678BB" w:rsidR="00622D2B" w:rsidRPr="002D3582" w:rsidRDefault="00622D2B" w:rsidP="00622D2B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Duty Manager</w:t>
                  </w:r>
                </w:p>
              </w:tc>
            </w:tr>
            <w:tr w:rsidR="002D3582" w:rsidRPr="002D3582" w14:paraId="66416A3D" w14:textId="77777777" w:rsidTr="0011413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25DC44E8" w14:textId="77777777" w:rsidR="00622D2B" w:rsidRPr="002D3582" w:rsidRDefault="00622D2B" w:rsidP="00622D2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387"/>
                    </w:tabs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</w:tcPr>
                <w:p w14:paraId="0E4C49E2" w14:textId="3A125EAB" w:rsidR="00622D2B" w:rsidRPr="002D3582" w:rsidRDefault="00D52F54" w:rsidP="00D52F54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Bo</w:t>
                  </w:r>
                  <w:r w:rsidR="00622D2B" w:rsidRPr="002D3582">
                    <w:rPr>
                      <w:rFonts w:cstheme="minorHAnsi"/>
                      <w:sz w:val="24"/>
                      <w:szCs w:val="24"/>
                    </w:rPr>
                    <w:t>nspiel Cellar</w:t>
                  </w:r>
                  <w:r w:rsidR="00D03364" w:rsidRPr="002D3582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265" w:type="dxa"/>
                </w:tcPr>
                <w:p w14:paraId="219A93C3" w14:textId="77777777" w:rsidR="00622D2B" w:rsidRPr="002D3582" w:rsidRDefault="00622D2B" w:rsidP="00622D2B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Bar Steward/supervisor</w:t>
                  </w:r>
                </w:p>
                <w:p w14:paraId="42236B11" w14:textId="77777777" w:rsidR="00622D2B" w:rsidRPr="002D3582" w:rsidRDefault="00622D2B" w:rsidP="00622D2B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General Manager</w:t>
                  </w:r>
                </w:p>
                <w:p w14:paraId="1FBB0F29" w14:textId="63CF5319" w:rsidR="00622D2B" w:rsidRPr="002D3582" w:rsidRDefault="00622D2B" w:rsidP="00622D2B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Duty Manager</w:t>
                  </w:r>
                </w:p>
              </w:tc>
            </w:tr>
            <w:tr w:rsidR="002D3582" w:rsidRPr="002D3582" w14:paraId="4A3988C8" w14:textId="77777777" w:rsidTr="001141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524B76A3" w14:textId="77777777" w:rsidR="00622D2B" w:rsidRPr="002D3582" w:rsidRDefault="00622D2B" w:rsidP="00622D2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387"/>
                    </w:tabs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</w:tcPr>
                <w:p w14:paraId="34133431" w14:textId="5E7195A7" w:rsidR="00622D2B" w:rsidRPr="002D3582" w:rsidRDefault="00622D2B" w:rsidP="00622D2B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 xml:space="preserve">Roof </w:t>
                  </w:r>
                  <w:proofErr w:type="gramStart"/>
                  <w:r w:rsidRPr="002D3582">
                    <w:rPr>
                      <w:rFonts w:cstheme="minorHAnsi"/>
                      <w:sz w:val="24"/>
                      <w:szCs w:val="24"/>
                    </w:rPr>
                    <w:t>( no</w:t>
                  </w:r>
                  <w:proofErr w:type="gramEnd"/>
                  <w:r w:rsidRPr="002D3582">
                    <w:rPr>
                      <w:rFonts w:cstheme="minorHAnsi"/>
                      <w:sz w:val="24"/>
                      <w:szCs w:val="24"/>
                    </w:rPr>
                    <w:t xml:space="preserve"> lone working)</w:t>
                  </w:r>
                </w:p>
              </w:tc>
              <w:tc>
                <w:tcPr>
                  <w:tcW w:w="3265" w:type="dxa"/>
                </w:tcPr>
                <w:p w14:paraId="228440DB" w14:textId="77777777" w:rsidR="00622D2B" w:rsidRPr="002D3582" w:rsidRDefault="00622D2B" w:rsidP="00622D2B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Maintenance</w:t>
                  </w:r>
                </w:p>
                <w:p w14:paraId="5FC601A2" w14:textId="46B8E0C2" w:rsidR="00622D2B" w:rsidRPr="002D3582" w:rsidRDefault="00622D2B" w:rsidP="00622D2B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Duty Manager</w:t>
                  </w:r>
                </w:p>
              </w:tc>
            </w:tr>
            <w:tr w:rsidR="002D3582" w:rsidRPr="002D3582" w14:paraId="0805F9B5" w14:textId="77777777" w:rsidTr="0011413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72866580" w14:textId="77777777" w:rsidR="00622D2B" w:rsidRPr="002D3582" w:rsidRDefault="00622D2B" w:rsidP="00622D2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387"/>
                    </w:tabs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</w:tcPr>
                <w:p w14:paraId="28F0E77F" w14:textId="18206B5D" w:rsidR="00622D2B" w:rsidRPr="002D3582" w:rsidRDefault="00622D2B" w:rsidP="00622D2B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AHU Space in aerobics studio</w:t>
                  </w:r>
                </w:p>
              </w:tc>
              <w:tc>
                <w:tcPr>
                  <w:tcW w:w="3265" w:type="dxa"/>
                </w:tcPr>
                <w:p w14:paraId="595B46D8" w14:textId="0FCF21BC" w:rsidR="00622D2B" w:rsidRPr="002D3582" w:rsidRDefault="00622D2B" w:rsidP="00622D2B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Senior Centre attendant</w:t>
                  </w:r>
                </w:p>
                <w:p w14:paraId="400B1E43" w14:textId="367C4B23" w:rsidR="00622D2B" w:rsidRPr="002D3582" w:rsidRDefault="00622D2B" w:rsidP="00622D2B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Maintenance</w:t>
                  </w:r>
                </w:p>
                <w:p w14:paraId="3CEDC0B0" w14:textId="0594BF51" w:rsidR="00622D2B" w:rsidRPr="002D3582" w:rsidRDefault="00622D2B" w:rsidP="00622D2B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Duty Manager</w:t>
                  </w:r>
                </w:p>
              </w:tc>
            </w:tr>
            <w:tr w:rsidR="00533967" w:rsidRPr="002D3582" w14:paraId="65383121" w14:textId="77777777" w:rsidTr="001141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13401917" w14:textId="77777777" w:rsidR="00533967" w:rsidRPr="002D3582" w:rsidRDefault="00533967" w:rsidP="00622D2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387"/>
                    </w:tabs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</w:tcPr>
                <w:p w14:paraId="1D0F404E" w14:textId="5A57AF0C" w:rsidR="00533967" w:rsidRPr="002D3582" w:rsidRDefault="00533967" w:rsidP="00622D2B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Void space</w:t>
                  </w:r>
                </w:p>
              </w:tc>
              <w:tc>
                <w:tcPr>
                  <w:tcW w:w="3265" w:type="dxa"/>
                </w:tcPr>
                <w:p w14:paraId="1C6928E2" w14:textId="77777777" w:rsidR="00533967" w:rsidRPr="002D3582" w:rsidRDefault="00533967" w:rsidP="00533967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Senior Centre attendant</w:t>
                  </w:r>
                </w:p>
                <w:p w14:paraId="09522FE9" w14:textId="77777777" w:rsidR="00533967" w:rsidRPr="002D3582" w:rsidRDefault="00533967" w:rsidP="00533967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Maintenance</w:t>
                  </w:r>
                </w:p>
                <w:p w14:paraId="6D22A59C" w14:textId="3104ADE6" w:rsidR="00533967" w:rsidRPr="002D3582" w:rsidRDefault="00533967" w:rsidP="00533967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Duty Manager</w:t>
                  </w:r>
                </w:p>
              </w:tc>
            </w:tr>
            <w:tr w:rsidR="00533967" w:rsidRPr="002D3582" w14:paraId="7518B585" w14:textId="77777777" w:rsidTr="0011413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59DE88E3" w14:textId="77777777" w:rsidR="00533967" w:rsidRPr="002D3582" w:rsidRDefault="00533967" w:rsidP="00622D2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387"/>
                    </w:tabs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</w:tcPr>
                <w:p w14:paraId="49364973" w14:textId="55C2F62C" w:rsidR="00533967" w:rsidRDefault="00533967" w:rsidP="00622D2B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Kids club store (near </w:t>
                  </w:r>
                  <w:proofErr w:type="spellStart"/>
                  <w:r>
                    <w:rPr>
                      <w:rFonts w:cstheme="minorHAnsi"/>
                      <w:sz w:val="24"/>
                      <w:szCs w:val="24"/>
                    </w:rPr>
                    <w:t>dryside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</w:rPr>
                    <w:t xml:space="preserve"> toilets)</w:t>
                  </w:r>
                </w:p>
              </w:tc>
              <w:tc>
                <w:tcPr>
                  <w:tcW w:w="3265" w:type="dxa"/>
                </w:tcPr>
                <w:p w14:paraId="6C53CA52" w14:textId="77777777" w:rsidR="00533967" w:rsidRPr="002D3582" w:rsidRDefault="00533967" w:rsidP="00533967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Senior Centre attendant</w:t>
                  </w:r>
                </w:p>
                <w:p w14:paraId="65858DB8" w14:textId="77777777" w:rsidR="00533967" w:rsidRPr="002D3582" w:rsidRDefault="00533967" w:rsidP="00533967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Maintenance</w:t>
                  </w:r>
                </w:p>
                <w:p w14:paraId="42ACAA94" w14:textId="4F9AB544" w:rsidR="00533967" w:rsidRPr="002D3582" w:rsidRDefault="00533967" w:rsidP="00533967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Duty Manager</w:t>
                  </w:r>
                </w:p>
              </w:tc>
            </w:tr>
            <w:tr w:rsidR="00533967" w:rsidRPr="002D3582" w14:paraId="5E0348E9" w14:textId="77777777" w:rsidTr="001141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18235630" w14:textId="77777777" w:rsidR="00533967" w:rsidRPr="002D3582" w:rsidRDefault="00533967" w:rsidP="00622D2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387"/>
                    </w:tabs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</w:tcPr>
                <w:p w14:paraId="1EAE1D39" w14:textId="0226FFC5" w:rsidR="00533967" w:rsidRDefault="00533967" w:rsidP="00622D2B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First Floor Kitchen</w:t>
                  </w:r>
                </w:p>
              </w:tc>
              <w:tc>
                <w:tcPr>
                  <w:tcW w:w="3265" w:type="dxa"/>
                </w:tcPr>
                <w:p w14:paraId="3EA056C3" w14:textId="77777777" w:rsidR="00533967" w:rsidRPr="002D3582" w:rsidRDefault="00533967" w:rsidP="00533967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Senior Centre attendant</w:t>
                  </w:r>
                </w:p>
                <w:p w14:paraId="282D5361" w14:textId="77777777" w:rsidR="00533967" w:rsidRPr="002D3582" w:rsidRDefault="00533967" w:rsidP="00533967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Maintenance</w:t>
                  </w:r>
                </w:p>
                <w:p w14:paraId="18A3C683" w14:textId="6DE47039" w:rsidR="00533967" w:rsidRPr="002D3582" w:rsidRDefault="00533967" w:rsidP="00533967">
                  <w:pPr>
                    <w:tabs>
                      <w:tab w:val="left" w:pos="53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Duty Manager</w:t>
                  </w:r>
                </w:p>
              </w:tc>
            </w:tr>
            <w:tr w:rsidR="00533967" w:rsidRPr="002D3582" w14:paraId="4E5DA51F" w14:textId="77777777" w:rsidTr="0011413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5" w:type="dxa"/>
                </w:tcPr>
                <w:p w14:paraId="6C2BC57D" w14:textId="77777777" w:rsidR="00533967" w:rsidRPr="002D3582" w:rsidRDefault="00533967" w:rsidP="00622D2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387"/>
                    </w:tabs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</w:tcPr>
                <w:p w14:paraId="66442D38" w14:textId="75980E63" w:rsidR="00533967" w:rsidRDefault="00533967" w:rsidP="00622D2B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cstheme="minorHAnsi"/>
                      <w:sz w:val="24"/>
                      <w:szCs w:val="24"/>
                    </w:rPr>
                    <w:t>Fittech</w:t>
                  </w:r>
                  <w:proofErr w:type="spellEnd"/>
                </w:p>
              </w:tc>
              <w:tc>
                <w:tcPr>
                  <w:tcW w:w="3265" w:type="dxa"/>
                </w:tcPr>
                <w:p w14:paraId="49FAC7DF" w14:textId="77777777" w:rsidR="00533967" w:rsidRPr="002D3582" w:rsidRDefault="00533967" w:rsidP="00533967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Senior Centre attendant</w:t>
                  </w:r>
                </w:p>
                <w:p w14:paraId="34D2A3EF" w14:textId="77777777" w:rsidR="00533967" w:rsidRPr="002D3582" w:rsidRDefault="00533967" w:rsidP="00533967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Maintenance</w:t>
                  </w:r>
                </w:p>
                <w:p w14:paraId="27397D20" w14:textId="77777777" w:rsidR="00533967" w:rsidRDefault="00533967" w:rsidP="00533967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2D3582">
                    <w:rPr>
                      <w:rFonts w:cstheme="minorHAnsi"/>
                      <w:sz w:val="24"/>
                      <w:szCs w:val="24"/>
                    </w:rPr>
                    <w:t>Duty Manager</w:t>
                  </w:r>
                </w:p>
                <w:p w14:paraId="6087A1F9" w14:textId="7B9474C5" w:rsidR="00533967" w:rsidRPr="002D3582" w:rsidRDefault="00533967" w:rsidP="00533967">
                  <w:pPr>
                    <w:tabs>
                      <w:tab w:val="left" w:pos="53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NHS (during vaccinations)</w:t>
                  </w:r>
                </w:p>
              </w:tc>
            </w:tr>
          </w:tbl>
          <w:p w14:paraId="23E10EFC" w14:textId="3AE536E5" w:rsidR="00114132" w:rsidRPr="002D3582" w:rsidRDefault="00114132" w:rsidP="00114132">
            <w:p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pct"/>
          </w:tcPr>
          <w:p w14:paraId="0C08A71A" w14:textId="7BBC76D8" w:rsidR="00990A0E" w:rsidRPr="00464C5E" w:rsidRDefault="00990A0E" w:rsidP="00464C5E">
            <w:pPr>
              <w:tabs>
                <w:tab w:val="left" w:pos="15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42FF43D9" w14:textId="65DE8BE3" w:rsidR="00990A0E" w:rsidRPr="002D3582" w:rsidRDefault="00990A0E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23" w:type="pct"/>
          </w:tcPr>
          <w:p w14:paraId="55DAA689" w14:textId="25A95E6E" w:rsidR="00990A0E" w:rsidRPr="002D3582" w:rsidRDefault="00990A0E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59" w:type="pct"/>
            <w:shd w:val="clear" w:color="auto" w:fill="00B050"/>
          </w:tcPr>
          <w:p w14:paraId="4033B348" w14:textId="0B03997B" w:rsidR="00990A0E" w:rsidRPr="002D3582" w:rsidRDefault="00990A0E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NA</w:t>
            </w:r>
          </w:p>
        </w:tc>
      </w:tr>
      <w:tr w:rsidR="002D3582" w:rsidRPr="002D3582" w14:paraId="070AE0C0" w14:textId="77777777" w:rsidTr="00953C96">
        <w:trPr>
          <w:trHeight w:val="2549"/>
        </w:trPr>
        <w:tc>
          <w:tcPr>
            <w:tcW w:w="381" w:type="pct"/>
          </w:tcPr>
          <w:p w14:paraId="64210840" w14:textId="77777777" w:rsidR="00990A0E" w:rsidRPr="002D3582" w:rsidRDefault="00990A0E" w:rsidP="00990A0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D3582">
              <w:rPr>
                <w:rFonts w:cstheme="minorHAnsi"/>
                <w:b/>
                <w:bCs/>
                <w:sz w:val="24"/>
                <w:szCs w:val="24"/>
              </w:rPr>
              <w:lastRenderedPageBreak/>
              <w:t>Infection</w:t>
            </w:r>
          </w:p>
          <w:p w14:paraId="13C4A9F5" w14:textId="22830AC0" w:rsidR="00990A0E" w:rsidRPr="002D3582" w:rsidRDefault="00990A0E" w:rsidP="00990A0E">
            <w:pPr>
              <w:rPr>
                <w:rFonts w:cstheme="minorHAnsi"/>
                <w:bCs/>
                <w:sz w:val="24"/>
                <w:szCs w:val="24"/>
              </w:rPr>
            </w:pPr>
            <w:r w:rsidRPr="002D3582">
              <w:rPr>
                <w:rFonts w:cstheme="minorHAnsi"/>
                <w:bCs/>
                <w:sz w:val="24"/>
                <w:szCs w:val="24"/>
              </w:rPr>
              <w:t>Legionella</w:t>
            </w:r>
          </w:p>
          <w:p w14:paraId="0F4FC260" w14:textId="77777777" w:rsidR="00990A0E" w:rsidRPr="002D3582" w:rsidRDefault="00990A0E" w:rsidP="00990A0E">
            <w:pPr>
              <w:rPr>
                <w:rFonts w:cstheme="minorHAnsi"/>
                <w:bCs/>
                <w:sz w:val="24"/>
                <w:szCs w:val="24"/>
              </w:rPr>
            </w:pPr>
            <w:r w:rsidRPr="002D3582">
              <w:rPr>
                <w:rFonts w:cstheme="minorHAnsi"/>
                <w:bCs/>
                <w:sz w:val="24"/>
                <w:szCs w:val="24"/>
              </w:rPr>
              <w:t>COVID19</w:t>
            </w:r>
          </w:p>
          <w:p w14:paraId="1CA3B028" w14:textId="77777777" w:rsidR="00990A0E" w:rsidRPr="002D3582" w:rsidRDefault="00990A0E" w:rsidP="00990A0E">
            <w:pPr>
              <w:rPr>
                <w:rFonts w:cstheme="minorHAnsi"/>
                <w:bCs/>
                <w:sz w:val="24"/>
                <w:szCs w:val="24"/>
              </w:rPr>
            </w:pPr>
            <w:r w:rsidRPr="002D3582">
              <w:rPr>
                <w:rFonts w:cstheme="minorHAnsi"/>
                <w:bCs/>
                <w:sz w:val="24"/>
                <w:szCs w:val="24"/>
              </w:rPr>
              <w:t>Hepatitis</w:t>
            </w:r>
          </w:p>
          <w:p w14:paraId="06FDD0ED" w14:textId="6CB09FE7" w:rsidR="00990A0E" w:rsidRPr="002D3582" w:rsidRDefault="00990A0E" w:rsidP="00990A0E">
            <w:pPr>
              <w:rPr>
                <w:rFonts w:cstheme="minorHAnsi"/>
                <w:bCs/>
                <w:sz w:val="24"/>
                <w:szCs w:val="24"/>
              </w:rPr>
            </w:pPr>
            <w:r w:rsidRPr="002D3582">
              <w:rPr>
                <w:rFonts w:cstheme="minorHAnsi"/>
                <w:bCs/>
                <w:sz w:val="24"/>
                <w:szCs w:val="24"/>
              </w:rPr>
              <w:t>Sepsis</w:t>
            </w:r>
          </w:p>
        </w:tc>
        <w:tc>
          <w:tcPr>
            <w:tcW w:w="418" w:type="pct"/>
          </w:tcPr>
          <w:p w14:paraId="12ABABC3" w14:textId="77777777" w:rsidR="00990A0E" w:rsidRPr="002D3582" w:rsidRDefault="00990A0E" w:rsidP="00990A0E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Contractors</w:t>
            </w:r>
          </w:p>
          <w:p w14:paraId="5244BD62" w14:textId="0AC422D5" w:rsidR="00990A0E" w:rsidRPr="002D3582" w:rsidRDefault="00990A0E" w:rsidP="00990A0E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Staff</w:t>
            </w:r>
          </w:p>
        </w:tc>
        <w:tc>
          <w:tcPr>
            <w:tcW w:w="2235" w:type="pct"/>
          </w:tcPr>
          <w:p w14:paraId="0A7608FF" w14:textId="58055D43" w:rsidR="00990A0E" w:rsidRPr="002D3582" w:rsidRDefault="00990A0E" w:rsidP="00990A0E">
            <w:pPr>
              <w:pStyle w:val="ListParagraph"/>
              <w:numPr>
                <w:ilvl w:val="0"/>
                <w:numId w:val="11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Always cover cuts and abrasions with waterproof dressings prior to commencing work. </w:t>
            </w:r>
          </w:p>
          <w:p w14:paraId="5F72E21A" w14:textId="79F9006A" w:rsidR="00990A0E" w:rsidRPr="002D3582" w:rsidRDefault="00990A0E" w:rsidP="00281FAE">
            <w:pPr>
              <w:pStyle w:val="ListParagraph"/>
              <w:numPr>
                <w:ilvl w:val="0"/>
                <w:numId w:val="11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Any cuts must be immediately treated by first Aider. If in </w:t>
            </w:r>
            <w:proofErr w:type="gramStart"/>
            <w:r w:rsidRPr="002D3582">
              <w:rPr>
                <w:rFonts w:cstheme="minorHAnsi"/>
                <w:sz w:val="24"/>
                <w:szCs w:val="24"/>
              </w:rPr>
              <w:t>doubt</w:t>
            </w:r>
            <w:proofErr w:type="gramEnd"/>
            <w:r w:rsidRPr="002D3582">
              <w:rPr>
                <w:rFonts w:cstheme="minorHAnsi"/>
                <w:sz w:val="24"/>
                <w:szCs w:val="24"/>
              </w:rPr>
              <w:t xml:space="preserve"> do it anyway!</w:t>
            </w:r>
          </w:p>
          <w:p w14:paraId="24DF1ED1" w14:textId="6A4DC4EF" w:rsidR="00990A0E" w:rsidRPr="002D3582" w:rsidRDefault="00990A0E" w:rsidP="00990A0E">
            <w:pPr>
              <w:pStyle w:val="ListParagraph"/>
              <w:numPr>
                <w:ilvl w:val="0"/>
                <w:numId w:val="11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If any contamination suspected medical advice must be received and a blood test taken to confirm. </w:t>
            </w:r>
          </w:p>
          <w:p w14:paraId="13D5E171" w14:textId="5732A130" w:rsidR="00990A0E" w:rsidRPr="002D3582" w:rsidRDefault="00990A0E" w:rsidP="00990A0E">
            <w:pPr>
              <w:pStyle w:val="ListParagraph"/>
              <w:numPr>
                <w:ilvl w:val="0"/>
                <w:numId w:val="11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Always wear gloves when handling any materials likely to cause a minor cut or graze. </w:t>
            </w:r>
          </w:p>
          <w:p w14:paraId="322235AA" w14:textId="4C5E8282" w:rsidR="00990A0E" w:rsidRPr="002D3582" w:rsidRDefault="00990A0E" w:rsidP="00990A0E">
            <w:pPr>
              <w:pStyle w:val="ListParagraph"/>
              <w:numPr>
                <w:ilvl w:val="0"/>
                <w:numId w:val="11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>Always wear overalls or coveralls and if contamination is suspected bag and wash</w:t>
            </w:r>
          </w:p>
        </w:tc>
        <w:tc>
          <w:tcPr>
            <w:tcW w:w="1559" w:type="pct"/>
          </w:tcPr>
          <w:p w14:paraId="65718529" w14:textId="77777777" w:rsidR="00990A0E" w:rsidRPr="002D3582" w:rsidRDefault="00990A0E" w:rsidP="00484634">
            <w:pPr>
              <w:pStyle w:val="ListParagraph"/>
              <w:tabs>
                <w:tab w:val="left" w:pos="1572"/>
              </w:tabs>
              <w:ind w:left="144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4F0E5DE5" w14:textId="60C1876C" w:rsidR="00990A0E" w:rsidRPr="002D3582" w:rsidRDefault="00990A0E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3" w:type="pct"/>
          </w:tcPr>
          <w:p w14:paraId="7534F886" w14:textId="7B751E09" w:rsidR="00990A0E" w:rsidRPr="002D3582" w:rsidRDefault="00990A0E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9" w:type="pct"/>
            <w:shd w:val="clear" w:color="auto" w:fill="00B050"/>
          </w:tcPr>
          <w:p w14:paraId="0C2F20D2" w14:textId="570E3D5F" w:rsidR="00990A0E" w:rsidRPr="002D3582" w:rsidRDefault="00990A0E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2D3582" w:rsidRPr="002D3582" w14:paraId="7B94C3CA" w14:textId="77777777" w:rsidTr="00953C96">
        <w:trPr>
          <w:trHeight w:val="2549"/>
        </w:trPr>
        <w:tc>
          <w:tcPr>
            <w:tcW w:w="381" w:type="pct"/>
          </w:tcPr>
          <w:p w14:paraId="0C86522F" w14:textId="07D60F1E" w:rsidR="00990A0E" w:rsidRPr="002D3582" w:rsidRDefault="00990A0E" w:rsidP="00990A0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D3582">
              <w:rPr>
                <w:rFonts w:cstheme="minorHAnsi"/>
                <w:b/>
                <w:bCs/>
                <w:sz w:val="24"/>
                <w:szCs w:val="24"/>
              </w:rPr>
              <w:t>Manual Handling</w:t>
            </w:r>
          </w:p>
        </w:tc>
        <w:tc>
          <w:tcPr>
            <w:tcW w:w="418" w:type="pct"/>
          </w:tcPr>
          <w:p w14:paraId="3DDA2CA2" w14:textId="79398D84" w:rsidR="00990A0E" w:rsidRPr="002D3582" w:rsidRDefault="00990A0E" w:rsidP="00990A0E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Staff</w:t>
            </w:r>
          </w:p>
          <w:p w14:paraId="180B931E" w14:textId="447B00CA" w:rsidR="00990A0E" w:rsidRPr="002D3582" w:rsidRDefault="00990A0E" w:rsidP="00990A0E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Contractors</w:t>
            </w:r>
          </w:p>
        </w:tc>
        <w:tc>
          <w:tcPr>
            <w:tcW w:w="2235" w:type="pct"/>
          </w:tcPr>
          <w:p w14:paraId="7A7BBFBE" w14:textId="06296189" w:rsidR="00990A0E" w:rsidRPr="002D3582" w:rsidRDefault="00990A0E" w:rsidP="00990A0E">
            <w:pPr>
              <w:pStyle w:val="ListParagraph"/>
              <w:numPr>
                <w:ilvl w:val="0"/>
                <w:numId w:val="12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All personnel have received manual handling training in accordance with current regulations. </w:t>
            </w:r>
          </w:p>
          <w:p w14:paraId="68BED635" w14:textId="400AEE3A" w:rsidR="00990A0E" w:rsidRPr="002D3582" w:rsidRDefault="00990A0E" w:rsidP="00990A0E">
            <w:pPr>
              <w:pStyle w:val="ListParagraph"/>
              <w:numPr>
                <w:ilvl w:val="0"/>
                <w:numId w:val="12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All personnel will carry out a site risk assessment of access routes and ensure area clear of obstructions. </w:t>
            </w:r>
          </w:p>
          <w:p w14:paraId="7C2CAD94" w14:textId="77777777" w:rsidR="00990A0E" w:rsidRPr="002D3582" w:rsidRDefault="00990A0E" w:rsidP="00990A0E">
            <w:pPr>
              <w:pStyle w:val="ListParagraph"/>
              <w:numPr>
                <w:ilvl w:val="0"/>
                <w:numId w:val="12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All personnel will wear foot and hand protection. </w:t>
            </w:r>
          </w:p>
          <w:p w14:paraId="590C1068" w14:textId="77777777" w:rsidR="00990A0E" w:rsidRPr="002D3582" w:rsidRDefault="00990A0E" w:rsidP="00990A0E">
            <w:pPr>
              <w:pStyle w:val="ListParagraph"/>
              <w:numPr>
                <w:ilvl w:val="0"/>
                <w:numId w:val="12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>Do not carry loads that will obscure vision.</w:t>
            </w:r>
          </w:p>
          <w:p w14:paraId="731E1BAF" w14:textId="3089CD1C" w:rsidR="00990A0E" w:rsidRPr="002D3582" w:rsidRDefault="00990A0E" w:rsidP="00990A0E">
            <w:pPr>
              <w:pStyle w:val="ListParagraph"/>
              <w:numPr>
                <w:ilvl w:val="0"/>
                <w:numId w:val="12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Loads will be reduced to a minimum and moved in stages. </w:t>
            </w:r>
          </w:p>
          <w:p w14:paraId="6425E4D8" w14:textId="77777777" w:rsidR="00990A0E" w:rsidRPr="002D3582" w:rsidRDefault="00990A0E" w:rsidP="00990A0E">
            <w:pPr>
              <w:pStyle w:val="ListParagraph"/>
              <w:numPr>
                <w:ilvl w:val="0"/>
                <w:numId w:val="12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Manual handling will be reduced where possible by using additional lifting </w:t>
            </w:r>
            <w:proofErr w:type="gramStart"/>
            <w:r w:rsidRPr="002D3582">
              <w:rPr>
                <w:rFonts w:cstheme="minorHAnsi"/>
                <w:sz w:val="24"/>
                <w:szCs w:val="24"/>
              </w:rPr>
              <w:t>aids</w:t>
            </w:r>
            <w:proofErr w:type="gramEnd"/>
          </w:p>
          <w:p w14:paraId="0F17A8AA" w14:textId="5854FA51" w:rsidR="00990A0E" w:rsidRPr="002D3582" w:rsidRDefault="00990A0E" w:rsidP="00990A0E">
            <w:pPr>
              <w:pStyle w:val="ListParagraph"/>
              <w:numPr>
                <w:ilvl w:val="0"/>
                <w:numId w:val="12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>All lifting aids and working platforms will be regularly inspected. This is done usually using our engineering insurance firm allocated via the Insurance company</w:t>
            </w:r>
          </w:p>
        </w:tc>
        <w:tc>
          <w:tcPr>
            <w:tcW w:w="1559" w:type="pct"/>
          </w:tcPr>
          <w:p w14:paraId="19AE2F2B" w14:textId="77777777" w:rsidR="00990A0E" w:rsidRPr="002D3582" w:rsidRDefault="00990A0E" w:rsidP="00484634">
            <w:pPr>
              <w:pStyle w:val="ListParagraph"/>
              <w:tabs>
                <w:tab w:val="left" w:pos="1572"/>
              </w:tabs>
              <w:ind w:left="144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4A543AF2" w14:textId="4F13E691" w:rsidR="00990A0E" w:rsidRPr="002D3582" w:rsidRDefault="00990A0E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3" w:type="pct"/>
          </w:tcPr>
          <w:p w14:paraId="1C6623D8" w14:textId="49812D28" w:rsidR="00990A0E" w:rsidRPr="002D3582" w:rsidRDefault="00990A0E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1579C55A" w14:textId="1FCA850C" w:rsidR="00990A0E" w:rsidRPr="002D3582" w:rsidRDefault="00990A0E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2D3582" w:rsidRPr="002D3582" w14:paraId="1DEE2A7D" w14:textId="77777777" w:rsidTr="00953C96">
        <w:trPr>
          <w:trHeight w:val="2549"/>
        </w:trPr>
        <w:tc>
          <w:tcPr>
            <w:tcW w:w="381" w:type="pct"/>
          </w:tcPr>
          <w:p w14:paraId="5597DD47" w14:textId="3630B007" w:rsidR="00990A0E" w:rsidRPr="002D3582" w:rsidRDefault="00990A0E" w:rsidP="00990A0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D3582">
              <w:rPr>
                <w:rFonts w:cstheme="minorHAnsi"/>
                <w:b/>
                <w:bCs/>
                <w:sz w:val="24"/>
                <w:szCs w:val="24"/>
              </w:rPr>
              <w:t>Use of lifting equipment</w:t>
            </w:r>
          </w:p>
        </w:tc>
        <w:tc>
          <w:tcPr>
            <w:tcW w:w="418" w:type="pct"/>
          </w:tcPr>
          <w:p w14:paraId="38DDA8B5" w14:textId="77777777" w:rsidR="00990A0E" w:rsidRPr="002D3582" w:rsidRDefault="00990A0E" w:rsidP="00990A0E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Staff</w:t>
            </w:r>
          </w:p>
          <w:p w14:paraId="3E10D46B" w14:textId="2244B309" w:rsidR="00990A0E" w:rsidRPr="002D3582" w:rsidRDefault="00990A0E" w:rsidP="00990A0E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Contractors</w:t>
            </w:r>
          </w:p>
        </w:tc>
        <w:tc>
          <w:tcPr>
            <w:tcW w:w="2235" w:type="pct"/>
          </w:tcPr>
          <w:p w14:paraId="345E2DEC" w14:textId="1CA62A78" w:rsidR="00990A0E" w:rsidRPr="002D3582" w:rsidRDefault="00990A0E" w:rsidP="00990A0E">
            <w:pPr>
              <w:pStyle w:val="ListParagraph"/>
              <w:numPr>
                <w:ilvl w:val="0"/>
                <w:numId w:val="1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All lifting equipment must be visually inspected for faults and if in doubt should not be used. </w:t>
            </w:r>
          </w:p>
          <w:p w14:paraId="5957A777" w14:textId="493218A7" w:rsidR="00990A0E" w:rsidRPr="002D3582" w:rsidRDefault="00990A0E" w:rsidP="00A25895">
            <w:pPr>
              <w:pStyle w:val="ListParagraph"/>
              <w:numPr>
                <w:ilvl w:val="0"/>
                <w:numId w:val="1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All lifting equipment must be marked with safe working load which must never be exceeded. </w:t>
            </w:r>
          </w:p>
          <w:p w14:paraId="12C062FD" w14:textId="77777777" w:rsidR="00990A0E" w:rsidRPr="002D3582" w:rsidRDefault="00990A0E" w:rsidP="00990A0E">
            <w:pPr>
              <w:pStyle w:val="ListParagraph"/>
              <w:numPr>
                <w:ilvl w:val="0"/>
                <w:numId w:val="1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Ensure all loads are stable and secure prior to lift. </w:t>
            </w:r>
          </w:p>
          <w:p w14:paraId="79A246D1" w14:textId="77777777" w:rsidR="00990A0E" w:rsidRPr="002D3582" w:rsidRDefault="00990A0E" w:rsidP="00990A0E">
            <w:pPr>
              <w:pStyle w:val="ListParagraph"/>
              <w:numPr>
                <w:ilvl w:val="0"/>
                <w:numId w:val="1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>Never stand under a suspended load.</w:t>
            </w:r>
          </w:p>
          <w:p w14:paraId="26B1EEBB" w14:textId="565F54CA" w:rsidR="00990A0E" w:rsidRPr="002D3582" w:rsidRDefault="00990A0E" w:rsidP="00990A0E">
            <w:pPr>
              <w:pStyle w:val="ListParagraph"/>
              <w:numPr>
                <w:ilvl w:val="0"/>
                <w:numId w:val="1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>All lifting accessories should be marked with safe working load or accompanied by a test certificate indicating the SWL.</w:t>
            </w:r>
          </w:p>
        </w:tc>
        <w:tc>
          <w:tcPr>
            <w:tcW w:w="1559" w:type="pct"/>
          </w:tcPr>
          <w:p w14:paraId="132037F4" w14:textId="77777777" w:rsidR="00990A0E" w:rsidRPr="002D3582" w:rsidRDefault="00990A0E" w:rsidP="00484634">
            <w:pPr>
              <w:pStyle w:val="ListParagraph"/>
              <w:tabs>
                <w:tab w:val="left" w:pos="1572"/>
              </w:tabs>
              <w:ind w:left="144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560F5212" w14:textId="0A3B0218" w:rsidR="00990A0E" w:rsidRPr="002D3582" w:rsidRDefault="00990A0E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3" w:type="pct"/>
          </w:tcPr>
          <w:p w14:paraId="24CC72DA" w14:textId="14CC1209" w:rsidR="00990A0E" w:rsidRPr="002D3582" w:rsidRDefault="00990A0E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525EE7C4" w14:textId="73DCA966" w:rsidR="00990A0E" w:rsidRPr="002D3582" w:rsidRDefault="00990A0E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2D3582" w:rsidRPr="002D3582" w14:paraId="2F5233B5" w14:textId="77777777" w:rsidTr="00953C96">
        <w:trPr>
          <w:trHeight w:val="2549"/>
        </w:trPr>
        <w:tc>
          <w:tcPr>
            <w:tcW w:w="381" w:type="pct"/>
          </w:tcPr>
          <w:p w14:paraId="587D8B1A" w14:textId="09827A71" w:rsidR="00990A0E" w:rsidRPr="002D3582" w:rsidRDefault="00990A0E" w:rsidP="00990A0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D3582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Slips Trips and falls</w:t>
            </w:r>
          </w:p>
        </w:tc>
        <w:tc>
          <w:tcPr>
            <w:tcW w:w="418" w:type="pct"/>
          </w:tcPr>
          <w:p w14:paraId="2768134C" w14:textId="77777777" w:rsidR="00990A0E" w:rsidRPr="002D3582" w:rsidRDefault="00990A0E" w:rsidP="00990A0E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Staff</w:t>
            </w:r>
          </w:p>
          <w:p w14:paraId="634E415B" w14:textId="3D31822A" w:rsidR="00990A0E" w:rsidRPr="002D3582" w:rsidRDefault="00990A0E" w:rsidP="00990A0E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Contracto</w:t>
            </w:r>
            <w:r w:rsidR="00904C90" w:rsidRPr="002D3582">
              <w:rPr>
                <w:rFonts w:cstheme="minorHAnsi"/>
                <w:b/>
                <w:sz w:val="24"/>
                <w:szCs w:val="24"/>
              </w:rPr>
              <w:t>r</w:t>
            </w:r>
            <w:r w:rsidRPr="002D3582">
              <w:rPr>
                <w:rFonts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2235" w:type="pct"/>
          </w:tcPr>
          <w:p w14:paraId="48BB7342" w14:textId="77777777" w:rsidR="00990A0E" w:rsidRPr="002D3582" w:rsidRDefault="00990A0E" w:rsidP="00114132">
            <w:pPr>
              <w:pStyle w:val="ListParagraph"/>
              <w:numPr>
                <w:ilvl w:val="0"/>
                <w:numId w:val="18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Ensure adequate lighting prior to commencing </w:t>
            </w:r>
            <w:proofErr w:type="gramStart"/>
            <w:r w:rsidRPr="002D3582">
              <w:rPr>
                <w:rFonts w:cstheme="minorHAnsi"/>
                <w:sz w:val="24"/>
                <w:szCs w:val="24"/>
              </w:rPr>
              <w:t>work</w:t>
            </w:r>
            <w:proofErr w:type="gramEnd"/>
          </w:p>
          <w:p w14:paraId="7576D2CB" w14:textId="77777777" w:rsidR="00990A0E" w:rsidRPr="002D3582" w:rsidRDefault="00990A0E" w:rsidP="00114132">
            <w:pPr>
              <w:pStyle w:val="ListParagraph"/>
              <w:numPr>
                <w:ilvl w:val="0"/>
                <w:numId w:val="18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Ensure workplace is kept </w:t>
            </w:r>
            <w:proofErr w:type="gramStart"/>
            <w:r w:rsidRPr="002D3582">
              <w:rPr>
                <w:rFonts w:cstheme="minorHAnsi"/>
                <w:sz w:val="24"/>
                <w:szCs w:val="24"/>
              </w:rPr>
              <w:t>tidy</w:t>
            </w:r>
            <w:proofErr w:type="gramEnd"/>
          </w:p>
          <w:p w14:paraId="676AC53D" w14:textId="77777777" w:rsidR="00990A0E" w:rsidRPr="002D3582" w:rsidRDefault="00904C90" w:rsidP="00114132">
            <w:pPr>
              <w:pStyle w:val="ListParagraph"/>
              <w:numPr>
                <w:ilvl w:val="0"/>
                <w:numId w:val="18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Any spillages to be cleaned and appropriate signage </w:t>
            </w:r>
            <w:proofErr w:type="gramStart"/>
            <w:r w:rsidRPr="002D3582">
              <w:rPr>
                <w:rFonts w:cstheme="minorHAnsi"/>
                <w:sz w:val="24"/>
                <w:szCs w:val="24"/>
              </w:rPr>
              <w:t>used</w:t>
            </w:r>
            <w:proofErr w:type="gramEnd"/>
          </w:p>
          <w:p w14:paraId="4C2E22E3" w14:textId="3EDA0024" w:rsidR="00904C90" w:rsidRPr="002D3582" w:rsidRDefault="00904C90" w:rsidP="00114132">
            <w:pPr>
              <w:pStyle w:val="ListParagraph"/>
              <w:numPr>
                <w:ilvl w:val="0"/>
                <w:numId w:val="18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>Contractors to clean up prior to end of shift.</w:t>
            </w:r>
          </w:p>
        </w:tc>
        <w:tc>
          <w:tcPr>
            <w:tcW w:w="1559" w:type="pct"/>
          </w:tcPr>
          <w:p w14:paraId="20FD4EB6" w14:textId="77777777" w:rsidR="00990A0E" w:rsidRPr="002D3582" w:rsidRDefault="00990A0E" w:rsidP="00484634">
            <w:pPr>
              <w:pStyle w:val="ListParagraph"/>
              <w:tabs>
                <w:tab w:val="left" w:pos="1572"/>
              </w:tabs>
              <w:ind w:left="144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30C15357" w14:textId="4C4434F4" w:rsidR="00990A0E" w:rsidRPr="002D3582" w:rsidRDefault="00904C90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3" w:type="pct"/>
          </w:tcPr>
          <w:p w14:paraId="03A7056E" w14:textId="6FB0403E" w:rsidR="00990A0E" w:rsidRPr="002D3582" w:rsidRDefault="00904C90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3987F1C0" w14:textId="579D6EED" w:rsidR="00990A0E" w:rsidRPr="002D3582" w:rsidRDefault="00904C90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2D3582" w:rsidRPr="002D3582" w14:paraId="717F0061" w14:textId="77777777" w:rsidTr="00953C96">
        <w:trPr>
          <w:trHeight w:val="2549"/>
        </w:trPr>
        <w:tc>
          <w:tcPr>
            <w:tcW w:w="381" w:type="pct"/>
          </w:tcPr>
          <w:p w14:paraId="53DCD056" w14:textId="77777777" w:rsidR="00904C90" w:rsidRPr="002D3582" w:rsidRDefault="00904C90" w:rsidP="00990A0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D3582">
              <w:rPr>
                <w:rFonts w:cstheme="minorHAnsi"/>
                <w:b/>
                <w:bCs/>
                <w:sz w:val="24"/>
                <w:szCs w:val="24"/>
              </w:rPr>
              <w:t>Working at height</w:t>
            </w:r>
          </w:p>
          <w:p w14:paraId="1E32D1FA" w14:textId="77777777" w:rsidR="00904C90" w:rsidRPr="002D3582" w:rsidRDefault="00904C90" w:rsidP="00990A0E">
            <w:pPr>
              <w:rPr>
                <w:rFonts w:cstheme="minorHAnsi"/>
                <w:bCs/>
                <w:sz w:val="24"/>
                <w:szCs w:val="24"/>
              </w:rPr>
            </w:pPr>
            <w:r w:rsidRPr="002D3582">
              <w:rPr>
                <w:rFonts w:cstheme="minorHAnsi"/>
                <w:bCs/>
                <w:sz w:val="24"/>
                <w:szCs w:val="24"/>
              </w:rPr>
              <w:t xml:space="preserve">Dropped </w:t>
            </w:r>
            <w:proofErr w:type="gramStart"/>
            <w:r w:rsidRPr="002D3582">
              <w:rPr>
                <w:rFonts w:cstheme="minorHAnsi"/>
                <w:bCs/>
                <w:sz w:val="24"/>
                <w:szCs w:val="24"/>
              </w:rPr>
              <w:t>tools</w:t>
            </w:r>
            <w:proofErr w:type="gramEnd"/>
          </w:p>
          <w:p w14:paraId="6734EC68" w14:textId="6B74EFDF" w:rsidR="00904C90" w:rsidRPr="002D3582" w:rsidRDefault="00904C90" w:rsidP="00990A0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D3582">
              <w:rPr>
                <w:rFonts w:cstheme="minorHAnsi"/>
                <w:bCs/>
                <w:sz w:val="24"/>
                <w:szCs w:val="24"/>
              </w:rPr>
              <w:t>Falls</w:t>
            </w:r>
          </w:p>
        </w:tc>
        <w:tc>
          <w:tcPr>
            <w:tcW w:w="418" w:type="pct"/>
          </w:tcPr>
          <w:p w14:paraId="649AE334" w14:textId="77777777" w:rsidR="00904C90" w:rsidRPr="002D3582" w:rsidRDefault="00904C90" w:rsidP="00904C90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Staff</w:t>
            </w:r>
          </w:p>
          <w:p w14:paraId="745E2D1E" w14:textId="250B265F" w:rsidR="00904C90" w:rsidRPr="002D3582" w:rsidRDefault="00904C90" w:rsidP="00904C90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Contractors</w:t>
            </w:r>
          </w:p>
        </w:tc>
        <w:tc>
          <w:tcPr>
            <w:tcW w:w="2235" w:type="pct"/>
          </w:tcPr>
          <w:p w14:paraId="34A44870" w14:textId="68DE8D4C" w:rsidR="00904C90" w:rsidRPr="002D3582" w:rsidRDefault="00904C90" w:rsidP="00904C90">
            <w:pPr>
              <w:pStyle w:val="ListParagraph"/>
              <w:numPr>
                <w:ilvl w:val="0"/>
                <w:numId w:val="14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>All personnel have received Work at Heights Training.</w:t>
            </w:r>
          </w:p>
          <w:p w14:paraId="2E3B4F91" w14:textId="28220BB5" w:rsidR="00904C90" w:rsidRPr="002D3582" w:rsidRDefault="00904C90" w:rsidP="001314DE">
            <w:pPr>
              <w:pStyle w:val="ListParagraph"/>
              <w:numPr>
                <w:ilvl w:val="0"/>
                <w:numId w:val="14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Personnel to ensure they do not lean over guard rails. </w:t>
            </w:r>
          </w:p>
          <w:p w14:paraId="623ADC9F" w14:textId="77777777" w:rsidR="00904C90" w:rsidRPr="002D3582" w:rsidRDefault="00904C90" w:rsidP="00904C90">
            <w:pPr>
              <w:pStyle w:val="ListParagraph"/>
              <w:numPr>
                <w:ilvl w:val="0"/>
                <w:numId w:val="14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Personnel to keep in radio contact with duty manager at all </w:t>
            </w:r>
            <w:proofErr w:type="gramStart"/>
            <w:r w:rsidRPr="002D3582">
              <w:rPr>
                <w:rFonts w:cstheme="minorHAnsi"/>
                <w:sz w:val="24"/>
                <w:szCs w:val="24"/>
              </w:rPr>
              <w:t>times</w:t>
            </w:r>
            <w:proofErr w:type="gramEnd"/>
          </w:p>
          <w:p w14:paraId="5BF5C1D8" w14:textId="4F46FFEF" w:rsidR="00904C90" w:rsidRPr="002D3582" w:rsidRDefault="00904C90" w:rsidP="00904C90">
            <w:pPr>
              <w:pStyle w:val="ListParagraph"/>
              <w:numPr>
                <w:ilvl w:val="0"/>
                <w:numId w:val="14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Contractors to sign in with reception and ensure they keep duty managers aware of </w:t>
            </w:r>
            <w:proofErr w:type="gramStart"/>
            <w:r w:rsidRPr="002D3582">
              <w:rPr>
                <w:rFonts w:cstheme="minorHAnsi"/>
                <w:sz w:val="24"/>
                <w:szCs w:val="24"/>
              </w:rPr>
              <w:t>work place</w:t>
            </w:r>
            <w:proofErr w:type="gramEnd"/>
            <w:r w:rsidRPr="002D3582">
              <w:rPr>
                <w:rFonts w:cstheme="minorHAnsi"/>
                <w:sz w:val="24"/>
                <w:szCs w:val="24"/>
              </w:rPr>
              <w:t xml:space="preserve"> and scope</w:t>
            </w:r>
          </w:p>
        </w:tc>
        <w:tc>
          <w:tcPr>
            <w:tcW w:w="1559" w:type="pct"/>
          </w:tcPr>
          <w:p w14:paraId="7E1A75AC" w14:textId="77777777" w:rsidR="00904C90" w:rsidRPr="002D3582" w:rsidRDefault="00904C90" w:rsidP="00484634">
            <w:pPr>
              <w:pStyle w:val="ListParagraph"/>
              <w:tabs>
                <w:tab w:val="left" w:pos="1572"/>
              </w:tabs>
              <w:ind w:left="144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58215180" w14:textId="71D555FA" w:rsidR="00904C90" w:rsidRPr="002D3582" w:rsidRDefault="00904C90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23" w:type="pct"/>
          </w:tcPr>
          <w:p w14:paraId="11408BD2" w14:textId="20505614" w:rsidR="00904C90" w:rsidRPr="002D3582" w:rsidRDefault="00904C90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9" w:type="pct"/>
            <w:shd w:val="clear" w:color="auto" w:fill="00B050"/>
          </w:tcPr>
          <w:p w14:paraId="7440B57A" w14:textId="4502F34A" w:rsidR="00904C90" w:rsidRPr="002D3582" w:rsidRDefault="00904C90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2D3582" w:rsidRPr="002D3582" w14:paraId="7BD2BE17" w14:textId="77777777" w:rsidTr="00953C96">
        <w:trPr>
          <w:trHeight w:val="2549"/>
        </w:trPr>
        <w:tc>
          <w:tcPr>
            <w:tcW w:w="381" w:type="pct"/>
          </w:tcPr>
          <w:p w14:paraId="77D0A795" w14:textId="77777777" w:rsidR="0016165B" w:rsidRPr="002D3582" w:rsidRDefault="0016165B" w:rsidP="00990A0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D3582">
              <w:rPr>
                <w:rFonts w:cstheme="minorHAnsi"/>
                <w:b/>
                <w:bCs/>
                <w:sz w:val="24"/>
                <w:szCs w:val="24"/>
              </w:rPr>
              <w:t>Electricity</w:t>
            </w:r>
          </w:p>
          <w:p w14:paraId="65915A3A" w14:textId="77777777" w:rsidR="0016165B" w:rsidRPr="002D3582" w:rsidRDefault="0016165B" w:rsidP="00990A0E">
            <w:pPr>
              <w:rPr>
                <w:rFonts w:cstheme="minorHAnsi"/>
                <w:bCs/>
                <w:sz w:val="24"/>
                <w:szCs w:val="24"/>
              </w:rPr>
            </w:pPr>
            <w:r w:rsidRPr="002D3582">
              <w:rPr>
                <w:rFonts w:cstheme="minorHAnsi"/>
                <w:bCs/>
                <w:sz w:val="24"/>
                <w:szCs w:val="24"/>
              </w:rPr>
              <w:t>Electrocution</w:t>
            </w:r>
          </w:p>
          <w:p w14:paraId="489F7B6D" w14:textId="46369AA7" w:rsidR="0016165B" w:rsidRPr="002D3582" w:rsidRDefault="0016165B" w:rsidP="00990A0E">
            <w:pPr>
              <w:rPr>
                <w:rFonts w:cstheme="minorHAnsi"/>
                <w:bCs/>
                <w:sz w:val="24"/>
                <w:szCs w:val="24"/>
              </w:rPr>
            </w:pPr>
            <w:r w:rsidRPr="002D3582">
              <w:rPr>
                <w:rFonts w:cstheme="minorHAnsi"/>
                <w:bCs/>
                <w:sz w:val="24"/>
                <w:szCs w:val="24"/>
              </w:rPr>
              <w:t>Fire and explosion</w:t>
            </w:r>
          </w:p>
        </w:tc>
        <w:tc>
          <w:tcPr>
            <w:tcW w:w="418" w:type="pct"/>
          </w:tcPr>
          <w:p w14:paraId="431735B8" w14:textId="77777777" w:rsidR="0016165B" w:rsidRPr="002D3582" w:rsidRDefault="0016165B" w:rsidP="00904C90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Staff</w:t>
            </w:r>
          </w:p>
          <w:p w14:paraId="294EDCF1" w14:textId="5E8ED4BC" w:rsidR="0016165B" w:rsidRPr="002D3582" w:rsidRDefault="0016165B" w:rsidP="00904C90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Contractors</w:t>
            </w:r>
          </w:p>
        </w:tc>
        <w:tc>
          <w:tcPr>
            <w:tcW w:w="2235" w:type="pct"/>
          </w:tcPr>
          <w:p w14:paraId="00965562" w14:textId="77777777" w:rsidR="0016165B" w:rsidRPr="002D3582" w:rsidRDefault="0016165B" w:rsidP="0016165B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Staff to have a risk assessment for work carried </w:t>
            </w:r>
            <w:proofErr w:type="gramStart"/>
            <w:r w:rsidRPr="002D3582">
              <w:rPr>
                <w:rFonts w:cstheme="minorHAnsi"/>
                <w:sz w:val="24"/>
                <w:szCs w:val="24"/>
              </w:rPr>
              <w:t>out</w:t>
            </w:r>
            <w:proofErr w:type="gramEnd"/>
          </w:p>
          <w:p w14:paraId="4E3E1947" w14:textId="77777777" w:rsidR="0016165B" w:rsidRPr="002D3582" w:rsidRDefault="0016165B" w:rsidP="0016165B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Tag out and isolation procedures to be in use when working on electrical </w:t>
            </w:r>
            <w:proofErr w:type="gramStart"/>
            <w:r w:rsidRPr="002D3582">
              <w:rPr>
                <w:rFonts w:cstheme="minorHAnsi"/>
                <w:sz w:val="24"/>
                <w:szCs w:val="24"/>
              </w:rPr>
              <w:t>systems</w:t>
            </w:r>
            <w:proofErr w:type="gramEnd"/>
          </w:p>
          <w:p w14:paraId="31398965" w14:textId="77777777" w:rsidR="0016165B" w:rsidRPr="002D3582" w:rsidRDefault="0016165B" w:rsidP="0016165B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Authorised Personnel only allowed in restricted </w:t>
            </w:r>
            <w:proofErr w:type="gramStart"/>
            <w:r w:rsidRPr="002D3582">
              <w:rPr>
                <w:rFonts w:cstheme="minorHAnsi"/>
                <w:sz w:val="24"/>
                <w:szCs w:val="24"/>
              </w:rPr>
              <w:t>spaces</w:t>
            </w:r>
            <w:proofErr w:type="gramEnd"/>
          </w:p>
          <w:p w14:paraId="213343DB" w14:textId="77777777" w:rsidR="0016165B" w:rsidRPr="002D3582" w:rsidRDefault="0016165B" w:rsidP="0016165B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Personnel and contractors to have appropriate qualifications for undertaking </w:t>
            </w:r>
            <w:proofErr w:type="gramStart"/>
            <w:r w:rsidRPr="002D3582">
              <w:rPr>
                <w:rFonts w:cstheme="minorHAnsi"/>
                <w:sz w:val="24"/>
                <w:szCs w:val="24"/>
              </w:rPr>
              <w:t>tasks</w:t>
            </w:r>
            <w:proofErr w:type="gramEnd"/>
          </w:p>
          <w:p w14:paraId="517EC2F2" w14:textId="748DA6C2" w:rsidR="0016165B" w:rsidRPr="002D3582" w:rsidRDefault="0016165B" w:rsidP="0016165B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>Correct RAMS and PPE to be used for task undertaken</w:t>
            </w:r>
          </w:p>
        </w:tc>
        <w:tc>
          <w:tcPr>
            <w:tcW w:w="1559" w:type="pct"/>
          </w:tcPr>
          <w:p w14:paraId="07099D00" w14:textId="77777777" w:rsidR="0016165B" w:rsidRPr="002D3582" w:rsidRDefault="0016165B" w:rsidP="0016165B">
            <w:pPr>
              <w:tabs>
                <w:tab w:val="left" w:pos="15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16D8CFBC" w14:textId="794360D3" w:rsidR="0016165B" w:rsidRPr="002D3582" w:rsidRDefault="0016165B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23" w:type="pct"/>
          </w:tcPr>
          <w:p w14:paraId="16A624C2" w14:textId="28E684B3" w:rsidR="0016165B" w:rsidRPr="002D3582" w:rsidRDefault="0016165B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9" w:type="pct"/>
            <w:shd w:val="clear" w:color="auto" w:fill="00B050"/>
          </w:tcPr>
          <w:p w14:paraId="7EDCE88F" w14:textId="2E7D9F38" w:rsidR="0016165B" w:rsidRPr="002D3582" w:rsidRDefault="0016165B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2D3582" w:rsidRPr="002D3582" w14:paraId="3E0AA7F0" w14:textId="77777777" w:rsidTr="00953C96">
        <w:trPr>
          <w:trHeight w:val="2549"/>
        </w:trPr>
        <w:tc>
          <w:tcPr>
            <w:tcW w:w="381" w:type="pct"/>
          </w:tcPr>
          <w:p w14:paraId="16432508" w14:textId="77777777" w:rsidR="0016165B" w:rsidRPr="002D3582" w:rsidRDefault="0016165B" w:rsidP="0016165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D3582">
              <w:rPr>
                <w:rFonts w:cstheme="minorHAnsi"/>
                <w:b/>
                <w:bCs/>
                <w:sz w:val="24"/>
                <w:szCs w:val="24"/>
              </w:rPr>
              <w:t>Exposure to hazardous substances</w:t>
            </w:r>
          </w:p>
          <w:p w14:paraId="4CF4E81E" w14:textId="77777777" w:rsidR="0016165B" w:rsidRPr="002D3582" w:rsidRDefault="0016165B" w:rsidP="0016165B">
            <w:pPr>
              <w:rPr>
                <w:rFonts w:cstheme="minorHAnsi"/>
                <w:bCs/>
                <w:sz w:val="24"/>
                <w:szCs w:val="24"/>
              </w:rPr>
            </w:pPr>
            <w:r w:rsidRPr="002D3582">
              <w:rPr>
                <w:rFonts w:cstheme="minorHAnsi"/>
                <w:bCs/>
                <w:sz w:val="24"/>
                <w:szCs w:val="24"/>
              </w:rPr>
              <w:t>Asbestos</w:t>
            </w:r>
          </w:p>
          <w:p w14:paraId="711BBE3E" w14:textId="2F5CFAC1" w:rsidR="0016165B" w:rsidRPr="002D3582" w:rsidRDefault="0016165B" w:rsidP="0016165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D3582">
              <w:rPr>
                <w:rFonts w:cstheme="minorHAnsi"/>
                <w:bCs/>
                <w:sz w:val="24"/>
                <w:szCs w:val="24"/>
              </w:rPr>
              <w:t>Chemicals</w:t>
            </w:r>
            <w:r w:rsidRPr="002D358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8" w:type="pct"/>
          </w:tcPr>
          <w:p w14:paraId="063D0FD4" w14:textId="77777777" w:rsidR="0016165B" w:rsidRPr="002D3582" w:rsidRDefault="0016165B" w:rsidP="00904C90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Staff</w:t>
            </w:r>
          </w:p>
          <w:p w14:paraId="505E3E98" w14:textId="70A02E47" w:rsidR="0016165B" w:rsidRPr="002D3582" w:rsidRDefault="0016165B" w:rsidP="00904C90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Contractors</w:t>
            </w:r>
          </w:p>
        </w:tc>
        <w:tc>
          <w:tcPr>
            <w:tcW w:w="2235" w:type="pct"/>
          </w:tcPr>
          <w:p w14:paraId="5235E7A1" w14:textId="77777777" w:rsidR="0016165B" w:rsidRPr="002D3582" w:rsidRDefault="0016165B" w:rsidP="0016165B">
            <w:pPr>
              <w:pStyle w:val="ListParagraph"/>
              <w:numPr>
                <w:ilvl w:val="0"/>
                <w:numId w:val="17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>Appropriate COSSH assessments in place</w:t>
            </w:r>
          </w:p>
          <w:p w14:paraId="58731C71" w14:textId="77777777" w:rsidR="0016165B" w:rsidRPr="002D3582" w:rsidRDefault="0016165B" w:rsidP="0016165B">
            <w:pPr>
              <w:pStyle w:val="ListParagraph"/>
              <w:numPr>
                <w:ilvl w:val="0"/>
                <w:numId w:val="17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Asbestos survey completed for </w:t>
            </w:r>
            <w:proofErr w:type="gramStart"/>
            <w:r w:rsidRPr="002D3582">
              <w:rPr>
                <w:rFonts w:cstheme="minorHAnsi"/>
                <w:sz w:val="24"/>
                <w:szCs w:val="24"/>
              </w:rPr>
              <w:t>building</w:t>
            </w:r>
            <w:proofErr w:type="gramEnd"/>
          </w:p>
          <w:p w14:paraId="4A28BDA6" w14:textId="77777777" w:rsidR="0016165B" w:rsidRPr="002D3582" w:rsidRDefault="0016165B" w:rsidP="0016165B">
            <w:pPr>
              <w:pStyle w:val="ListParagraph"/>
              <w:numPr>
                <w:ilvl w:val="0"/>
                <w:numId w:val="17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Appropriate PPE to be worn at all </w:t>
            </w:r>
            <w:proofErr w:type="gramStart"/>
            <w:r w:rsidRPr="002D3582">
              <w:rPr>
                <w:rFonts w:cstheme="minorHAnsi"/>
                <w:sz w:val="24"/>
                <w:szCs w:val="24"/>
              </w:rPr>
              <w:t>times</w:t>
            </w:r>
            <w:proofErr w:type="gramEnd"/>
          </w:p>
          <w:p w14:paraId="3DE244A2" w14:textId="77777777" w:rsidR="0016165B" w:rsidRPr="002D3582" w:rsidRDefault="0016165B" w:rsidP="0016165B">
            <w:pPr>
              <w:pStyle w:val="ListParagraph"/>
              <w:numPr>
                <w:ilvl w:val="0"/>
                <w:numId w:val="17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 xml:space="preserve">Management to ensure correct storage of chemicals at all </w:t>
            </w:r>
            <w:proofErr w:type="gramStart"/>
            <w:r w:rsidRPr="002D3582">
              <w:rPr>
                <w:rFonts w:cstheme="minorHAnsi"/>
                <w:sz w:val="24"/>
                <w:szCs w:val="24"/>
              </w:rPr>
              <w:t>times</w:t>
            </w:r>
            <w:proofErr w:type="gramEnd"/>
          </w:p>
          <w:p w14:paraId="4A94209D" w14:textId="662D4672" w:rsidR="0016165B" w:rsidRPr="002D3582" w:rsidRDefault="0016165B" w:rsidP="0016165B">
            <w:pPr>
              <w:pStyle w:val="ListParagraph"/>
              <w:numPr>
                <w:ilvl w:val="0"/>
                <w:numId w:val="17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2D3582">
              <w:rPr>
                <w:rFonts w:cstheme="minorHAnsi"/>
                <w:sz w:val="24"/>
                <w:szCs w:val="24"/>
              </w:rPr>
              <w:t>All restricted spaces to be locked and keys to be held by authorised personnel only</w:t>
            </w:r>
          </w:p>
        </w:tc>
        <w:tc>
          <w:tcPr>
            <w:tcW w:w="1559" w:type="pct"/>
          </w:tcPr>
          <w:p w14:paraId="2FB4073F" w14:textId="77777777" w:rsidR="0016165B" w:rsidRPr="002D3582" w:rsidRDefault="0016165B" w:rsidP="0016165B">
            <w:pPr>
              <w:tabs>
                <w:tab w:val="left" w:pos="15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2886B80E" w14:textId="4C1C5BDE" w:rsidR="0016165B" w:rsidRPr="002D3582" w:rsidRDefault="0016165B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23" w:type="pct"/>
          </w:tcPr>
          <w:p w14:paraId="534FC574" w14:textId="76FD3A13" w:rsidR="0016165B" w:rsidRPr="002D3582" w:rsidRDefault="0016165B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9" w:type="pct"/>
            <w:shd w:val="clear" w:color="auto" w:fill="00B050"/>
          </w:tcPr>
          <w:p w14:paraId="3656E136" w14:textId="6BA9D05A" w:rsidR="0016165B" w:rsidRPr="002D3582" w:rsidRDefault="0016165B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2D3582"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</w:tbl>
    <w:p w14:paraId="46BFA5EB" w14:textId="77777777" w:rsidR="00206C6F" w:rsidRPr="002D3582" w:rsidRDefault="00206C6F" w:rsidP="008D1167">
      <w:pPr>
        <w:rPr>
          <w:rFonts w:asciiTheme="majorHAnsi" w:hAnsiTheme="majorHAnsi" w:cstheme="majorHAnsi"/>
        </w:rPr>
      </w:pPr>
    </w:p>
    <w:tbl>
      <w:tblPr>
        <w:tblW w:w="2069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0"/>
        <w:gridCol w:w="3119"/>
        <w:gridCol w:w="4536"/>
        <w:gridCol w:w="2551"/>
        <w:gridCol w:w="2410"/>
      </w:tblGrid>
      <w:tr w:rsidR="00D16B78" w:rsidRPr="00424EA8" w14:paraId="01153C95" w14:textId="77777777" w:rsidTr="00AD3D90">
        <w:trPr>
          <w:trHeight w:val="56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5DA4436C" w14:textId="77777777" w:rsidR="00D16B78" w:rsidRPr="00424EA8" w:rsidRDefault="00D16B78" w:rsidP="00AD3D90">
            <w:pPr>
              <w:spacing w:after="0" w:line="240" w:lineRule="auto"/>
              <w:jc w:val="right"/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ASSESSOR(s) PRINT NAME/JOB TITLE: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B67A5" w14:textId="77777777" w:rsidR="00D16B78" w:rsidRPr="00424EA8" w:rsidRDefault="00D16B78" w:rsidP="00AD3D90">
            <w:pPr>
              <w:spacing w:after="0" w:line="240" w:lineRule="auto"/>
              <w:ind w:right="-108"/>
              <w:jc w:val="center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sz w:val="24"/>
                <w:szCs w:val="24"/>
                <w:lang w:val="en-US"/>
              </w:rPr>
              <w:t>S MATHEW General Manager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0D83DD84" w14:textId="77777777" w:rsidR="00D16B78" w:rsidRPr="00424EA8" w:rsidRDefault="00D16B78" w:rsidP="00AD3D90">
            <w:pPr>
              <w:spacing w:after="0" w:line="240" w:lineRule="auto"/>
              <w:ind w:right="34"/>
              <w:jc w:val="right"/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ASSESSOR(S) SIGNATURE: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5C9C1" w14:textId="77777777" w:rsidR="00D16B78" w:rsidRPr="00424EA8" w:rsidRDefault="00D16B78" w:rsidP="00AD3D90">
            <w:pPr>
              <w:spacing w:after="0" w:line="240" w:lineRule="auto"/>
              <w:ind w:right="-108"/>
              <w:jc w:val="center"/>
              <w:rPr>
                <w:rFonts w:ascii="Blackadder ITC" w:eastAsia="Calibri" w:hAnsi="Blackadder ITC" w:cstheme="minorHAnsi"/>
                <w:sz w:val="32"/>
                <w:szCs w:val="24"/>
                <w:lang w:val="en-US"/>
              </w:rPr>
            </w:pPr>
            <w:r w:rsidRPr="00424EA8">
              <w:rPr>
                <w:rFonts w:ascii="Blackadder ITC" w:eastAsia="Calibri" w:hAnsi="Blackadder ITC" w:cstheme="minorHAnsi"/>
                <w:sz w:val="32"/>
                <w:szCs w:val="24"/>
                <w:lang w:val="en-US"/>
              </w:rPr>
              <w:t>S Mathew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22A9AF75" w14:textId="77777777" w:rsidR="00D16B78" w:rsidRPr="00424EA8" w:rsidRDefault="00D16B78" w:rsidP="00AD3D90">
            <w:pPr>
              <w:spacing w:after="0" w:line="240" w:lineRule="auto"/>
              <w:jc w:val="right"/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ASSESSMENT DATE: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BCD3C6" w14:textId="77777777" w:rsidR="00D16B78" w:rsidRPr="00424EA8" w:rsidRDefault="00D16B78" w:rsidP="00AD3D90">
            <w:pPr>
              <w:spacing w:after="0" w:line="240" w:lineRule="auto"/>
              <w:ind w:right="-108"/>
              <w:jc w:val="center"/>
              <w:rPr>
                <w:rFonts w:eastAsia="Arial" w:cstheme="minorHAnsi"/>
                <w:sz w:val="24"/>
                <w:szCs w:val="24"/>
                <w:lang w:val="en-US"/>
              </w:rPr>
            </w:pPr>
            <w:r w:rsidRPr="00424EA8">
              <w:rPr>
                <w:rFonts w:eastAsia="Arial" w:cstheme="minorHAnsi"/>
                <w:sz w:val="24"/>
                <w:szCs w:val="24"/>
                <w:lang w:val="en-US"/>
              </w:rPr>
              <w:t>11/10/2021</w:t>
            </w:r>
          </w:p>
        </w:tc>
      </w:tr>
      <w:tr w:rsidR="00D16B78" w:rsidRPr="00453D18" w14:paraId="05528688" w14:textId="77777777" w:rsidTr="00AD3D90">
        <w:trPr>
          <w:trHeight w:val="567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26C1D7F4" w14:textId="77777777" w:rsidR="00D16B78" w:rsidRPr="00424EA8" w:rsidRDefault="00D16B78" w:rsidP="00AD3D90">
            <w:pPr>
              <w:spacing w:after="0" w:line="240" w:lineRule="auto"/>
              <w:jc w:val="right"/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MANAGER PRINT NAME/JOB TITLE: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66B7A" w14:textId="7AEAD166" w:rsidR="00D16B78" w:rsidRPr="00424EA8" w:rsidRDefault="00D16B78" w:rsidP="00AD3D90">
            <w:pPr>
              <w:spacing w:after="0" w:line="240" w:lineRule="auto"/>
              <w:ind w:right="-108"/>
              <w:jc w:val="center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sz w:val="24"/>
                <w:szCs w:val="24"/>
                <w:lang w:val="en-US"/>
              </w:rPr>
              <w:t>D HASSON Dep General Manager/ C COLLINS/ OPERATIONS MANAGER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40D629BC" w14:textId="77777777" w:rsidR="00D16B78" w:rsidRPr="00424EA8" w:rsidRDefault="00D16B78" w:rsidP="00AD3D90">
            <w:pPr>
              <w:spacing w:after="0" w:line="240" w:lineRule="auto"/>
              <w:ind w:right="34"/>
              <w:jc w:val="right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MANAGERS SIGNATURE: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0BDDA5" w14:textId="1D70312A" w:rsidR="00D16B78" w:rsidRPr="00424EA8" w:rsidRDefault="00D16B78" w:rsidP="00AD3D90">
            <w:pPr>
              <w:spacing w:after="0" w:line="240" w:lineRule="auto"/>
              <w:ind w:right="-108"/>
              <w:jc w:val="center"/>
              <w:rPr>
                <w:rFonts w:ascii="Blackadder ITC" w:eastAsia="Calibri" w:hAnsi="Blackadder ITC" w:cstheme="minorHAnsi"/>
                <w:sz w:val="32"/>
                <w:szCs w:val="24"/>
                <w:lang w:val="en-US"/>
              </w:rPr>
            </w:pPr>
            <w:r>
              <w:rPr>
                <w:rFonts w:ascii="Blackadder ITC" w:eastAsia="Calibri" w:hAnsi="Blackadder ITC" w:cstheme="minorHAnsi"/>
                <w:sz w:val="32"/>
                <w:szCs w:val="24"/>
                <w:lang w:val="en-US"/>
              </w:rPr>
              <w:t>D Hasson/ C Collins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294306AB" w14:textId="77777777" w:rsidR="00D16B78" w:rsidRPr="00453D18" w:rsidRDefault="00D16B78" w:rsidP="00AD3D90">
            <w:pPr>
              <w:spacing w:after="0" w:line="240" w:lineRule="auto"/>
              <w:jc w:val="right"/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REVIEW DATE: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38E30" w14:textId="48315321" w:rsidR="00D16B78" w:rsidRPr="00453D18" w:rsidRDefault="00464C5E" w:rsidP="00AD3D90">
            <w:pPr>
              <w:spacing w:after="0" w:line="240" w:lineRule="auto"/>
              <w:ind w:right="-108"/>
              <w:jc w:val="center"/>
              <w:rPr>
                <w:rFonts w:eastAsia="Arial" w:cstheme="minorHAnsi"/>
                <w:sz w:val="24"/>
                <w:szCs w:val="24"/>
                <w:lang w:val="en-US"/>
              </w:rPr>
            </w:pPr>
            <w:r>
              <w:rPr>
                <w:rFonts w:eastAsia="Arial" w:cstheme="minorHAnsi"/>
                <w:sz w:val="24"/>
                <w:szCs w:val="24"/>
                <w:lang w:val="en-US"/>
              </w:rPr>
              <w:t>17/04/2024</w:t>
            </w:r>
          </w:p>
        </w:tc>
      </w:tr>
    </w:tbl>
    <w:p w14:paraId="0753C1B2" w14:textId="77777777" w:rsidR="00443F5B" w:rsidRPr="002D3582" w:rsidRDefault="00443F5B" w:rsidP="008D1167">
      <w:pPr>
        <w:rPr>
          <w:rFonts w:asciiTheme="majorHAnsi" w:hAnsiTheme="majorHAnsi" w:cstheme="majorHAnsi"/>
        </w:rPr>
      </w:pPr>
    </w:p>
    <w:sectPr w:rsidR="00443F5B" w:rsidRPr="002D3582" w:rsidSect="007027CD">
      <w:headerReference w:type="default" r:id="rId7"/>
      <w:pgSz w:w="23811" w:h="16838" w:orient="landscape" w:code="8"/>
      <w:pgMar w:top="720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54ADD" w14:textId="77777777" w:rsidR="000B6D63" w:rsidRDefault="000B6D63" w:rsidP="002232D2">
      <w:pPr>
        <w:spacing w:after="0" w:line="240" w:lineRule="auto"/>
      </w:pPr>
      <w:r>
        <w:separator/>
      </w:r>
    </w:p>
  </w:endnote>
  <w:endnote w:type="continuationSeparator" w:id="0">
    <w:p w14:paraId="41920959" w14:textId="77777777" w:rsidR="000B6D63" w:rsidRDefault="000B6D63" w:rsidP="0022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8D2C" w14:textId="77777777" w:rsidR="000B6D63" w:rsidRDefault="000B6D63" w:rsidP="002232D2">
      <w:pPr>
        <w:spacing w:after="0" w:line="240" w:lineRule="auto"/>
      </w:pPr>
      <w:r>
        <w:separator/>
      </w:r>
    </w:p>
  </w:footnote>
  <w:footnote w:type="continuationSeparator" w:id="0">
    <w:p w14:paraId="4FBB1A6A" w14:textId="77777777" w:rsidR="000B6D63" w:rsidRDefault="000B6D63" w:rsidP="0022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1D11" w14:textId="77777777" w:rsidR="002232D2" w:rsidRPr="002232D2" w:rsidRDefault="007B0749">
    <w:pPr>
      <w:pStyle w:val="Header"/>
      <w:rPr>
        <w:sz w:val="28"/>
        <w:szCs w:val="28"/>
      </w:rPr>
    </w:pPr>
    <w:r>
      <w:rPr>
        <w:sz w:val="28"/>
        <w:szCs w:val="28"/>
      </w:rPr>
      <w:t xml:space="preserve">Galleon Leisure Centre Risk Assessments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493D"/>
    <w:multiLevelType w:val="hybridMultilevel"/>
    <w:tmpl w:val="1DB8A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0C83"/>
    <w:multiLevelType w:val="hybridMultilevel"/>
    <w:tmpl w:val="309AFB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6E1"/>
    <w:multiLevelType w:val="hybridMultilevel"/>
    <w:tmpl w:val="406E0F4C"/>
    <w:lvl w:ilvl="0" w:tplc="53CC1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198C"/>
    <w:multiLevelType w:val="hybridMultilevel"/>
    <w:tmpl w:val="8626D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2AEC"/>
    <w:multiLevelType w:val="hybridMultilevel"/>
    <w:tmpl w:val="1DB8A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A7AEF"/>
    <w:multiLevelType w:val="hybridMultilevel"/>
    <w:tmpl w:val="ABD45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C48E2"/>
    <w:multiLevelType w:val="hybridMultilevel"/>
    <w:tmpl w:val="8626D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C0DA8"/>
    <w:multiLevelType w:val="hybridMultilevel"/>
    <w:tmpl w:val="4C108FAE"/>
    <w:lvl w:ilvl="0" w:tplc="863E71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061CD"/>
    <w:multiLevelType w:val="hybridMultilevel"/>
    <w:tmpl w:val="1DB8A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C4F03"/>
    <w:multiLevelType w:val="hybridMultilevel"/>
    <w:tmpl w:val="1DB8A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63272"/>
    <w:multiLevelType w:val="hybridMultilevel"/>
    <w:tmpl w:val="1DB8A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24501"/>
    <w:multiLevelType w:val="hybridMultilevel"/>
    <w:tmpl w:val="E22AF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730D2"/>
    <w:multiLevelType w:val="hybridMultilevel"/>
    <w:tmpl w:val="B5AE45E2"/>
    <w:lvl w:ilvl="0" w:tplc="78CEE7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90A85"/>
    <w:multiLevelType w:val="hybridMultilevel"/>
    <w:tmpl w:val="1DB8A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3144B"/>
    <w:multiLevelType w:val="hybridMultilevel"/>
    <w:tmpl w:val="1DB8A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742C4"/>
    <w:multiLevelType w:val="hybridMultilevel"/>
    <w:tmpl w:val="CDDE5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B3A29"/>
    <w:multiLevelType w:val="hybridMultilevel"/>
    <w:tmpl w:val="339A1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50A40"/>
    <w:multiLevelType w:val="hybridMultilevel"/>
    <w:tmpl w:val="309AFB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62FB2"/>
    <w:multiLevelType w:val="hybridMultilevel"/>
    <w:tmpl w:val="469428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23BBA"/>
    <w:multiLevelType w:val="hybridMultilevel"/>
    <w:tmpl w:val="1DB8A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099051">
    <w:abstractNumId w:val="12"/>
  </w:num>
  <w:num w:numId="2" w16cid:durableId="389304162">
    <w:abstractNumId w:val="6"/>
  </w:num>
  <w:num w:numId="3" w16cid:durableId="1599942177">
    <w:abstractNumId w:val="15"/>
  </w:num>
  <w:num w:numId="4" w16cid:durableId="1282034300">
    <w:abstractNumId w:val="18"/>
  </w:num>
  <w:num w:numId="5" w16cid:durableId="1810660582">
    <w:abstractNumId w:val="7"/>
  </w:num>
  <w:num w:numId="6" w16cid:durableId="1920286875">
    <w:abstractNumId w:val="16"/>
  </w:num>
  <w:num w:numId="7" w16cid:durableId="139152881">
    <w:abstractNumId w:val="5"/>
  </w:num>
  <w:num w:numId="8" w16cid:durableId="1763260988">
    <w:abstractNumId w:val="3"/>
  </w:num>
  <w:num w:numId="9" w16cid:durableId="492914212">
    <w:abstractNumId w:val="0"/>
  </w:num>
  <w:num w:numId="10" w16cid:durableId="1873834674">
    <w:abstractNumId w:val="17"/>
  </w:num>
  <w:num w:numId="11" w16cid:durableId="515773107">
    <w:abstractNumId w:val="4"/>
  </w:num>
  <w:num w:numId="12" w16cid:durableId="1978223707">
    <w:abstractNumId w:val="10"/>
  </w:num>
  <w:num w:numId="13" w16cid:durableId="674959092">
    <w:abstractNumId w:val="13"/>
  </w:num>
  <w:num w:numId="14" w16cid:durableId="614949431">
    <w:abstractNumId w:val="9"/>
  </w:num>
  <w:num w:numId="15" w16cid:durableId="315187407">
    <w:abstractNumId w:val="11"/>
  </w:num>
  <w:num w:numId="16" w16cid:durableId="1372193080">
    <w:abstractNumId w:val="8"/>
  </w:num>
  <w:num w:numId="17" w16cid:durableId="403724076">
    <w:abstractNumId w:val="14"/>
  </w:num>
  <w:num w:numId="18" w16cid:durableId="790633497">
    <w:abstractNumId w:val="19"/>
  </w:num>
  <w:num w:numId="19" w16cid:durableId="514804158">
    <w:abstractNumId w:val="1"/>
  </w:num>
  <w:num w:numId="20" w16cid:durableId="35018673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67"/>
    <w:rsid w:val="0000086D"/>
    <w:rsid w:val="000040C6"/>
    <w:rsid w:val="00005219"/>
    <w:rsid w:val="000052EA"/>
    <w:rsid w:val="00027416"/>
    <w:rsid w:val="00030C67"/>
    <w:rsid w:val="00046D3E"/>
    <w:rsid w:val="00080CE1"/>
    <w:rsid w:val="00094E0A"/>
    <w:rsid w:val="000B53C2"/>
    <w:rsid w:val="000B6D63"/>
    <w:rsid w:val="000C4EB3"/>
    <w:rsid w:val="000C651D"/>
    <w:rsid w:val="000C6B7B"/>
    <w:rsid w:val="00101FA5"/>
    <w:rsid w:val="00114132"/>
    <w:rsid w:val="00126CCD"/>
    <w:rsid w:val="001275A2"/>
    <w:rsid w:val="00152BF4"/>
    <w:rsid w:val="0016165B"/>
    <w:rsid w:val="0017499C"/>
    <w:rsid w:val="00180174"/>
    <w:rsid w:val="001938A0"/>
    <w:rsid w:val="001A1849"/>
    <w:rsid w:val="001B0BB2"/>
    <w:rsid w:val="001B47A1"/>
    <w:rsid w:val="001B7BA5"/>
    <w:rsid w:val="001B7EE9"/>
    <w:rsid w:val="001C063B"/>
    <w:rsid w:val="001C1B60"/>
    <w:rsid w:val="001D3458"/>
    <w:rsid w:val="001E2F97"/>
    <w:rsid w:val="001E69D7"/>
    <w:rsid w:val="00206C6F"/>
    <w:rsid w:val="00210ED4"/>
    <w:rsid w:val="00212F01"/>
    <w:rsid w:val="002232D2"/>
    <w:rsid w:val="00232D8D"/>
    <w:rsid w:val="002513FA"/>
    <w:rsid w:val="00266D48"/>
    <w:rsid w:val="00270CFC"/>
    <w:rsid w:val="00286D36"/>
    <w:rsid w:val="002B6277"/>
    <w:rsid w:val="002D3582"/>
    <w:rsid w:val="00300003"/>
    <w:rsid w:val="00301680"/>
    <w:rsid w:val="003023ED"/>
    <w:rsid w:val="003314B7"/>
    <w:rsid w:val="00336DF6"/>
    <w:rsid w:val="00356D82"/>
    <w:rsid w:val="00362E67"/>
    <w:rsid w:val="00390A93"/>
    <w:rsid w:val="003A4F06"/>
    <w:rsid w:val="003C379C"/>
    <w:rsid w:val="003C735D"/>
    <w:rsid w:val="003F3D18"/>
    <w:rsid w:val="00426057"/>
    <w:rsid w:val="00435267"/>
    <w:rsid w:val="00443F5B"/>
    <w:rsid w:val="00456782"/>
    <w:rsid w:val="00462F78"/>
    <w:rsid w:val="00464C5E"/>
    <w:rsid w:val="00467070"/>
    <w:rsid w:val="00484634"/>
    <w:rsid w:val="004A525D"/>
    <w:rsid w:val="004A6797"/>
    <w:rsid w:val="004A78AE"/>
    <w:rsid w:val="004B0952"/>
    <w:rsid w:val="004B4A26"/>
    <w:rsid w:val="004D7631"/>
    <w:rsid w:val="004F0703"/>
    <w:rsid w:val="005015B8"/>
    <w:rsid w:val="00533967"/>
    <w:rsid w:val="00544A9E"/>
    <w:rsid w:val="005711CC"/>
    <w:rsid w:val="00576BEF"/>
    <w:rsid w:val="00577672"/>
    <w:rsid w:val="00581172"/>
    <w:rsid w:val="00585AD3"/>
    <w:rsid w:val="00591184"/>
    <w:rsid w:val="005D308B"/>
    <w:rsid w:val="005F0F52"/>
    <w:rsid w:val="00603986"/>
    <w:rsid w:val="00606A78"/>
    <w:rsid w:val="00622D2B"/>
    <w:rsid w:val="00633741"/>
    <w:rsid w:val="006661B3"/>
    <w:rsid w:val="00670F34"/>
    <w:rsid w:val="00672BD4"/>
    <w:rsid w:val="00673574"/>
    <w:rsid w:val="00685162"/>
    <w:rsid w:val="006C0151"/>
    <w:rsid w:val="006D7854"/>
    <w:rsid w:val="006D7E1E"/>
    <w:rsid w:val="006E017D"/>
    <w:rsid w:val="006E7C1A"/>
    <w:rsid w:val="00700CB0"/>
    <w:rsid w:val="007027CD"/>
    <w:rsid w:val="007323B3"/>
    <w:rsid w:val="00744DF1"/>
    <w:rsid w:val="00750D15"/>
    <w:rsid w:val="0078218A"/>
    <w:rsid w:val="00792238"/>
    <w:rsid w:val="00797C25"/>
    <w:rsid w:val="007A4CF2"/>
    <w:rsid w:val="007B0749"/>
    <w:rsid w:val="007C2330"/>
    <w:rsid w:val="007D3253"/>
    <w:rsid w:val="007D713E"/>
    <w:rsid w:val="007F6D36"/>
    <w:rsid w:val="00814FFD"/>
    <w:rsid w:val="008506EC"/>
    <w:rsid w:val="00862118"/>
    <w:rsid w:val="00870C43"/>
    <w:rsid w:val="00891966"/>
    <w:rsid w:val="008D1167"/>
    <w:rsid w:val="008D2790"/>
    <w:rsid w:val="008E1671"/>
    <w:rsid w:val="00904C90"/>
    <w:rsid w:val="00905F6D"/>
    <w:rsid w:val="009068D3"/>
    <w:rsid w:val="00917A0A"/>
    <w:rsid w:val="00930102"/>
    <w:rsid w:val="00937232"/>
    <w:rsid w:val="00953C96"/>
    <w:rsid w:val="00990A0E"/>
    <w:rsid w:val="009B7F3B"/>
    <w:rsid w:val="009C2500"/>
    <w:rsid w:val="009C638E"/>
    <w:rsid w:val="009F4DCC"/>
    <w:rsid w:val="009F5B12"/>
    <w:rsid w:val="00A011B0"/>
    <w:rsid w:val="00A21D27"/>
    <w:rsid w:val="00A36DE4"/>
    <w:rsid w:val="00A46506"/>
    <w:rsid w:val="00A47F89"/>
    <w:rsid w:val="00A81BD8"/>
    <w:rsid w:val="00A93D9C"/>
    <w:rsid w:val="00AC3870"/>
    <w:rsid w:val="00AE064B"/>
    <w:rsid w:val="00AE20F9"/>
    <w:rsid w:val="00AE4EF8"/>
    <w:rsid w:val="00B07366"/>
    <w:rsid w:val="00B123BE"/>
    <w:rsid w:val="00B21455"/>
    <w:rsid w:val="00B238F5"/>
    <w:rsid w:val="00B4574B"/>
    <w:rsid w:val="00B742BD"/>
    <w:rsid w:val="00B86D01"/>
    <w:rsid w:val="00BA5C4B"/>
    <w:rsid w:val="00BE0A4C"/>
    <w:rsid w:val="00BE1351"/>
    <w:rsid w:val="00C032AA"/>
    <w:rsid w:val="00C17E95"/>
    <w:rsid w:val="00C56385"/>
    <w:rsid w:val="00C720FF"/>
    <w:rsid w:val="00C76A82"/>
    <w:rsid w:val="00C809E7"/>
    <w:rsid w:val="00CD484A"/>
    <w:rsid w:val="00D03364"/>
    <w:rsid w:val="00D16B78"/>
    <w:rsid w:val="00D52F54"/>
    <w:rsid w:val="00DA06D4"/>
    <w:rsid w:val="00DA1848"/>
    <w:rsid w:val="00DB5AFB"/>
    <w:rsid w:val="00DC1ECF"/>
    <w:rsid w:val="00DD56EC"/>
    <w:rsid w:val="00DE60BC"/>
    <w:rsid w:val="00E0006A"/>
    <w:rsid w:val="00E007BC"/>
    <w:rsid w:val="00E168D8"/>
    <w:rsid w:val="00E24832"/>
    <w:rsid w:val="00E25727"/>
    <w:rsid w:val="00E27A28"/>
    <w:rsid w:val="00E60E48"/>
    <w:rsid w:val="00E6646B"/>
    <w:rsid w:val="00E67424"/>
    <w:rsid w:val="00E927D4"/>
    <w:rsid w:val="00E97476"/>
    <w:rsid w:val="00EB549D"/>
    <w:rsid w:val="00ED403F"/>
    <w:rsid w:val="00EF3B8A"/>
    <w:rsid w:val="00F06018"/>
    <w:rsid w:val="00F21B9F"/>
    <w:rsid w:val="00F2448F"/>
    <w:rsid w:val="00F267CF"/>
    <w:rsid w:val="00F43958"/>
    <w:rsid w:val="00F43EB7"/>
    <w:rsid w:val="00F44CAD"/>
    <w:rsid w:val="00F4594F"/>
    <w:rsid w:val="00F57853"/>
    <w:rsid w:val="00F611F8"/>
    <w:rsid w:val="00F67698"/>
    <w:rsid w:val="00F9328E"/>
    <w:rsid w:val="00F93F8E"/>
    <w:rsid w:val="00FE3E0F"/>
    <w:rsid w:val="00FF10A2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9052C"/>
  <w15:docId w15:val="{3227EDE6-6316-4232-BDFD-70BF48B5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167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BB2"/>
    <w:p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28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167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 Text"/>
    <w:basedOn w:val="Normal"/>
    <w:rsid w:val="008D1167"/>
    <w:pPr>
      <w:spacing w:after="0" w:line="240" w:lineRule="exact"/>
    </w:pPr>
    <w:rPr>
      <w:rFonts w:ascii="Arial" w:eastAsia="Times New Roman" w:hAnsi="Arial" w:cs="Times New Roman"/>
      <w:sz w:val="1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D1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11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1167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B0BB2"/>
    <w:rPr>
      <w:rFonts w:ascii="Times New Roman" w:eastAsia="Times New Roman" w:hAnsi="Times New Roman" w:cs="Times New Roman"/>
      <w:b/>
      <w:bCs/>
      <w:i/>
      <w:iCs/>
      <w:color w:val="000000"/>
      <w:kern w:val="28"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223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2D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23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2D2"/>
    <w:rPr>
      <w:rFonts w:eastAsiaTheme="minorEastAsia"/>
      <w:sz w:val="20"/>
      <w:szCs w:val="20"/>
    </w:rPr>
  </w:style>
  <w:style w:type="table" w:styleId="GridTable4-Accent5">
    <w:name w:val="Grid Table 4 Accent 5"/>
    <w:basedOn w:val="TableNormal"/>
    <w:uiPriority w:val="49"/>
    <w:rsid w:val="0011413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DA06D4"/>
    <w:pPr>
      <w:spacing w:after="0" w:line="240" w:lineRule="auto"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0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6D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A06D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6D4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Sterry Sunny Mathew</dc:creator>
  <cp:lastModifiedBy>Sterry Sunny Mathew</cp:lastModifiedBy>
  <cp:revision>9</cp:revision>
  <dcterms:created xsi:type="dcterms:W3CDTF">2022-02-01T18:16:00Z</dcterms:created>
  <dcterms:modified xsi:type="dcterms:W3CDTF">2024-04-25T10:49:00Z</dcterms:modified>
</cp:coreProperties>
</file>