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D7E7" w14:textId="1D125436" w:rsidR="00F33768" w:rsidRDefault="00F33768" w:rsidP="00F33768">
      <w:pPr>
        <w:spacing w:after="0"/>
        <w:rPr>
          <w:rFonts w:ascii="Gill Sans MT" w:hAnsi="Gill Sans MT"/>
          <w:b/>
        </w:rPr>
      </w:pPr>
      <w:r>
        <w:rPr>
          <w:rFonts w:ascii="Gill Sans MT" w:hAnsi="Gill Sans MT"/>
          <w:b/>
          <w:noProof/>
        </w:rPr>
        <w:drawing>
          <wp:anchor distT="0" distB="0" distL="114300" distR="114300" simplePos="0" relativeHeight="251658240" behindDoc="1" locked="0" layoutInCell="1" allowOverlap="1" wp14:anchorId="46FCB16A" wp14:editId="7D0BF1C7">
            <wp:simplePos x="0" y="0"/>
            <wp:positionH relativeFrom="margin">
              <wp:posOffset>5845810</wp:posOffset>
            </wp:positionH>
            <wp:positionV relativeFrom="margin">
              <wp:posOffset>-548640</wp:posOffset>
            </wp:positionV>
            <wp:extent cx="1108075" cy="541655"/>
            <wp:effectExtent l="0" t="0" r="0" b="0"/>
            <wp:wrapNone/>
            <wp:docPr id="2" name="Picture 2" descr="EA leisure 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 leisure 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075"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9A9D0" w14:textId="29437CAA" w:rsidR="000B6361" w:rsidRDefault="000A1FBA" w:rsidP="00F33768">
      <w:pPr>
        <w:spacing w:after="0" w:line="360" w:lineRule="auto"/>
        <w:rPr>
          <w:rFonts w:ascii="Gill Sans MT" w:hAnsi="Gill Sans MT"/>
          <w:b/>
        </w:rPr>
      </w:pPr>
      <w:r>
        <w:rPr>
          <w:rFonts w:ascii="Gill Sans MT" w:hAnsi="Gill Sans MT"/>
          <w:b/>
        </w:rPr>
        <w:t>Protocol</w:t>
      </w:r>
      <w:r w:rsidR="00075875">
        <w:rPr>
          <w:rFonts w:ascii="Gill Sans MT" w:hAnsi="Gill Sans MT"/>
          <w:b/>
        </w:rPr>
        <w:t xml:space="preserve"> – </w:t>
      </w:r>
      <w:r w:rsidR="001F3D6A">
        <w:rPr>
          <w:rFonts w:ascii="Gill Sans MT" w:hAnsi="Gill Sans MT"/>
          <w:b/>
        </w:rPr>
        <w:t>Staff Exchange</w:t>
      </w:r>
    </w:p>
    <w:p w14:paraId="102DB1A0" w14:textId="77777777" w:rsidR="00F33768" w:rsidRDefault="00F33768" w:rsidP="00F33768">
      <w:pPr>
        <w:spacing w:after="0" w:line="360" w:lineRule="auto"/>
        <w:rPr>
          <w:rFonts w:ascii="Gill Sans MT" w:hAnsi="Gill Sans MT"/>
          <w:b/>
        </w:rPr>
      </w:pPr>
    </w:p>
    <w:p w14:paraId="55546920" w14:textId="77777777" w:rsidR="000B6361" w:rsidRDefault="008B13D2" w:rsidP="00F33768">
      <w:pPr>
        <w:rPr>
          <w:rFonts w:ascii="Gill Sans MT" w:hAnsi="Gill Sans MT"/>
          <w:b/>
          <w:u w:val="single"/>
        </w:rPr>
      </w:pPr>
      <w:r w:rsidRPr="008B13D2">
        <w:rPr>
          <w:rFonts w:ascii="Gill Sans MT" w:hAnsi="Gill Sans MT"/>
          <w:b/>
          <w:u w:val="single"/>
        </w:rPr>
        <w:t>INTRODUCTION</w:t>
      </w:r>
    </w:p>
    <w:p w14:paraId="7D3B212E" w14:textId="78552850" w:rsidR="00F33768" w:rsidRDefault="00B93CCE" w:rsidP="00F33768">
      <w:pPr>
        <w:rPr>
          <w:rFonts w:ascii="Gill Sans MT" w:hAnsi="Gill Sans MT"/>
        </w:rPr>
      </w:pPr>
      <w:r>
        <w:rPr>
          <w:rFonts w:ascii="Gill Sans MT" w:hAnsi="Gill Sans MT"/>
        </w:rPr>
        <w:t>‘Exchange’ is the term given to our collective programme of both external and internal communication and engagement processes.</w:t>
      </w:r>
      <w:r w:rsidR="00F33768">
        <w:rPr>
          <w:rFonts w:ascii="Gill Sans MT" w:hAnsi="Gill Sans MT"/>
        </w:rPr>
        <w:t xml:space="preserve">  </w:t>
      </w:r>
      <w:r w:rsidR="001F3D6A" w:rsidRPr="00024683">
        <w:rPr>
          <w:rFonts w:ascii="Gill Sans MT" w:eastAsia="Calibri" w:hAnsi="Gill Sans MT" w:cs="Times New Roman"/>
        </w:rPr>
        <w:t xml:space="preserve">Good communication is key to the successful delivery of our services. The Trust has several mechanisms to ensure effective communication with both our staff and </w:t>
      </w:r>
      <w:proofErr w:type="gramStart"/>
      <w:r w:rsidR="001F3D6A" w:rsidRPr="00024683">
        <w:rPr>
          <w:rFonts w:ascii="Gill Sans MT" w:eastAsia="Calibri" w:hAnsi="Gill Sans MT" w:cs="Times New Roman"/>
        </w:rPr>
        <w:t>customers</w:t>
      </w:r>
      <w:proofErr w:type="gramEnd"/>
      <w:r w:rsidR="001F3D6A" w:rsidRPr="00024683">
        <w:rPr>
          <w:rFonts w:ascii="Gill Sans MT" w:eastAsia="Calibri" w:hAnsi="Gill Sans MT" w:cs="Times New Roman"/>
        </w:rPr>
        <w:t xml:space="preserve"> and it is essential that you familiarise yourself with them</w:t>
      </w:r>
      <w:r w:rsidR="00B32DE6">
        <w:rPr>
          <w:rFonts w:ascii="Gill Sans MT" w:eastAsia="Calibri" w:hAnsi="Gill Sans MT" w:cs="Times New Roman"/>
        </w:rPr>
        <w:t xml:space="preserve"> and engage wherever possible</w:t>
      </w:r>
      <w:r w:rsidR="001F3D6A">
        <w:rPr>
          <w:rFonts w:ascii="Gill Sans MT" w:hAnsi="Gill Sans MT"/>
        </w:rPr>
        <w:t xml:space="preserve"> </w:t>
      </w:r>
    </w:p>
    <w:p w14:paraId="2067512C" w14:textId="75F885B6" w:rsidR="00F33768" w:rsidRPr="00F33768" w:rsidRDefault="001F3D6A" w:rsidP="00F33768">
      <w:pPr>
        <w:rPr>
          <w:rFonts w:ascii="Gill Sans MT" w:hAnsi="Gill Sans MT"/>
        </w:rPr>
      </w:pPr>
      <w:r>
        <w:rPr>
          <w:rFonts w:ascii="Gill Sans MT" w:hAnsi="Gill Sans MT"/>
        </w:rPr>
        <w:t xml:space="preserve">This Protocol explains all the </w:t>
      </w:r>
      <w:r w:rsidR="00752EFB">
        <w:rPr>
          <w:rFonts w:ascii="Gill Sans MT" w:hAnsi="Gill Sans MT"/>
        </w:rPr>
        <w:t>communications available to our employees</w:t>
      </w:r>
      <w:r w:rsidR="00A34191">
        <w:rPr>
          <w:rFonts w:ascii="Gill Sans MT" w:hAnsi="Gill Sans MT"/>
        </w:rPr>
        <w:t xml:space="preserve"> through Staff Exchange</w:t>
      </w:r>
      <w:r w:rsidR="00B32DE6">
        <w:rPr>
          <w:rFonts w:ascii="Gill Sans MT" w:hAnsi="Gill Sans MT"/>
        </w:rPr>
        <w:t xml:space="preserve"> and how to access them</w:t>
      </w:r>
      <w:r w:rsidR="00752EFB">
        <w:rPr>
          <w:rFonts w:ascii="Gill Sans MT" w:hAnsi="Gill Sans MT"/>
        </w:rPr>
        <w:t>.</w:t>
      </w:r>
    </w:p>
    <w:p w14:paraId="78C05083" w14:textId="77777777" w:rsidR="00B93CCE" w:rsidRDefault="00B93CCE" w:rsidP="00F33768">
      <w:pPr>
        <w:pStyle w:val="ListParagraph"/>
        <w:numPr>
          <w:ilvl w:val="0"/>
          <w:numId w:val="35"/>
        </w:numPr>
        <w:rPr>
          <w:rFonts w:ascii="Gill Sans MT" w:eastAsia="Calibri" w:hAnsi="Gill Sans MT" w:cs="Times New Roman"/>
          <w:b/>
          <w:u w:val="single"/>
        </w:rPr>
      </w:pPr>
      <w:r w:rsidRPr="00B93CCE">
        <w:rPr>
          <w:rFonts w:ascii="Gill Sans MT" w:eastAsia="Calibri" w:hAnsi="Gill Sans MT" w:cs="Times New Roman"/>
          <w:b/>
          <w:u w:val="single"/>
        </w:rPr>
        <w:t>Staff Intranet</w:t>
      </w:r>
      <w:r w:rsidR="00BF374F">
        <w:rPr>
          <w:rFonts w:ascii="Gill Sans MT" w:eastAsia="Calibri" w:hAnsi="Gill Sans MT" w:cs="Times New Roman"/>
          <w:b/>
          <w:u w:val="single"/>
        </w:rPr>
        <w:t xml:space="preserve">: </w:t>
      </w:r>
      <w:hyperlink r:id="rId9" w:history="1">
        <w:r w:rsidR="00346DF2" w:rsidRPr="00943273">
          <w:rPr>
            <w:rStyle w:val="Hyperlink"/>
            <w:rFonts w:ascii="Gill Sans MT" w:eastAsia="Calibri" w:hAnsi="Gill Sans MT" w:cs="Times New Roman"/>
            <w:b/>
          </w:rPr>
          <w:t>https://leisurenet/</w:t>
        </w:r>
      </w:hyperlink>
    </w:p>
    <w:p w14:paraId="04DDA8F4" w14:textId="77777777" w:rsidR="00524DD7" w:rsidRDefault="00B93CCE" w:rsidP="00F33768">
      <w:pPr>
        <w:pStyle w:val="ListParagraph"/>
        <w:rPr>
          <w:rFonts w:ascii="Gill Sans MT" w:hAnsi="Gill Sans MT"/>
        </w:rPr>
      </w:pPr>
      <w:r w:rsidRPr="00B32DE6">
        <w:rPr>
          <w:rFonts w:ascii="Gill Sans MT" w:eastAsia="Calibri" w:hAnsi="Gill Sans MT" w:cs="Times New Roman"/>
        </w:rPr>
        <w:t xml:space="preserve">The intranet contains a wealth of information </w:t>
      </w:r>
      <w:r w:rsidRPr="00B32DE6">
        <w:rPr>
          <w:rFonts w:ascii="Gill Sans MT" w:hAnsi="Gill Sans MT"/>
        </w:rPr>
        <w:t xml:space="preserve">on </w:t>
      </w:r>
      <w:r w:rsidR="00346DF2" w:rsidRPr="00B32DE6">
        <w:rPr>
          <w:rFonts w:ascii="Gill Sans MT" w:hAnsi="Gill Sans MT"/>
        </w:rPr>
        <w:t>all aspects of working for East Ayrshire Leisure</w:t>
      </w:r>
      <w:r w:rsidR="000517AD" w:rsidRPr="00B32DE6">
        <w:rPr>
          <w:rFonts w:ascii="Gill Sans MT" w:hAnsi="Gill Sans MT"/>
        </w:rPr>
        <w:t xml:space="preserve"> Trust</w:t>
      </w:r>
      <w:r w:rsidR="00346DF2" w:rsidRPr="00B32DE6">
        <w:rPr>
          <w:rFonts w:ascii="Gill Sans MT" w:hAnsi="Gill Sans MT"/>
        </w:rPr>
        <w:t xml:space="preserve">, from </w:t>
      </w:r>
      <w:r w:rsidRPr="00B32DE6">
        <w:rPr>
          <w:rFonts w:ascii="Gill Sans MT" w:hAnsi="Gill Sans MT"/>
        </w:rPr>
        <w:t xml:space="preserve">staff news, key documents including </w:t>
      </w:r>
      <w:hyperlink r:id="rId10" w:history="1">
        <w:r w:rsidRPr="00346DF2">
          <w:rPr>
            <w:rFonts w:ascii="Gill Sans MT" w:hAnsi="Gill Sans MT"/>
            <w:color w:val="0000FF"/>
            <w:u w:val="single"/>
          </w:rPr>
          <w:t>policies</w:t>
        </w:r>
      </w:hyperlink>
      <w:r w:rsidRPr="00346DF2">
        <w:rPr>
          <w:rFonts w:ascii="Gill Sans MT" w:hAnsi="Gill Sans MT"/>
          <w:color w:val="404040"/>
        </w:rPr>
        <w:t xml:space="preserve">, </w:t>
      </w:r>
      <w:hyperlink r:id="rId11" w:history="1">
        <w:r w:rsidRPr="00346DF2">
          <w:rPr>
            <w:rFonts w:ascii="Gill Sans MT" w:hAnsi="Gill Sans MT"/>
            <w:color w:val="0000FF"/>
            <w:u w:val="single"/>
          </w:rPr>
          <w:t>protocols</w:t>
        </w:r>
      </w:hyperlink>
      <w:r w:rsidRPr="00346DF2">
        <w:rPr>
          <w:rFonts w:ascii="Gill Sans MT" w:hAnsi="Gill Sans MT"/>
          <w:color w:val="404040"/>
        </w:rPr>
        <w:t xml:space="preserve">, </w:t>
      </w:r>
      <w:hyperlink r:id="rId12" w:history="1">
        <w:r w:rsidRPr="00346DF2">
          <w:rPr>
            <w:rFonts w:ascii="Gill Sans MT" w:hAnsi="Gill Sans MT"/>
            <w:color w:val="0000FF"/>
            <w:u w:val="single"/>
          </w:rPr>
          <w:t>templates</w:t>
        </w:r>
      </w:hyperlink>
      <w:r w:rsidRPr="00346DF2">
        <w:rPr>
          <w:rFonts w:ascii="Gill Sans MT" w:hAnsi="Gill Sans MT"/>
          <w:color w:val="404040"/>
        </w:rPr>
        <w:t xml:space="preserve">, </w:t>
      </w:r>
      <w:hyperlink r:id="rId13" w:history="1">
        <w:r w:rsidRPr="00346DF2">
          <w:rPr>
            <w:rFonts w:ascii="Gill Sans MT" w:hAnsi="Gill Sans MT"/>
            <w:color w:val="0000FF"/>
            <w:u w:val="single"/>
          </w:rPr>
          <w:t>staff discounts</w:t>
        </w:r>
      </w:hyperlink>
      <w:r w:rsidRPr="00346DF2">
        <w:rPr>
          <w:rFonts w:ascii="Gill Sans MT" w:hAnsi="Gill Sans MT"/>
          <w:color w:val="404040"/>
        </w:rPr>
        <w:t xml:space="preserve"> </w:t>
      </w:r>
      <w:r w:rsidRPr="00B32DE6">
        <w:rPr>
          <w:rFonts w:ascii="Gill Sans MT" w:hAnsi="Gill Sans MT"/>
        </w:rPr>
        <w:t>and</w:t>
      </w:r>
      <w:r w:rsidRPr="00346DF2">
        <w:rPr>
          <w:rFonts w:ascii="Gill Sans MT" w:hAnsi="Gill Sans MT"/>
          <w:color w:val="404040"/>
        </w:rPr>
        <w:t xml:space="preserve"> </w:t>
      </w:r>
      <w:hyperlink r:id="rId14" w:history="1">
        <w:r w:rsidRPr="00346DF2">
          <w:rPr>
            <w:rFonts w:ascii="Gill Sans MT" w:hAnsi="Gill Sans MT"/>
            <w:color w:val="0000FF"/>
            <w:u w:val="single"/>
          </w:rPr>
          <w:t>training opportunities</w:t>
        </w:r>
      </w:hyperlink>
      <w:r w:rsidRPr="00346DF2">
        <w:rPr>
          <w:rFonts w:ascii="Gill Sans MT" w:hAnsi="Gill Sans MT"/>
          <w:color w:val="404040"/>
        </w:rPr>
        <w:t xml:space="preserve"> </w:t>
      </w:r>
      <w:r w:rsidRPr="00B32DE6">
        <w:rPr>
          <w:rFonts w:ascii="Gill Sans MT" w:hAnsi="Gill Sans MT"/>
        </w:rPr>
        <w:t xml:space="preserve">as well as information on each service area within </w:t>
      </w:r>
      <w:r w:rsidR="00346DF2" w:rsidRPr="00B32DE6">
        <w:rPr>
          <w:rFonts w:ascii="Gill Sans MT" w:hAnsi="Gill Sans MT"/>
        </w:rPr>
        <w:t xml:space="preserve">the </w:t>
      </w:r>
      <w:hyperlink r:id="rId15" w:history="1">
        <w:r w:rsidR="00346DF2" w:rsidRPr="00346DF2">
          <w:rPr>
            <w:rStyle w:val="Hyperlink"/>
            <w:rFonts w:ascii="Gill Sans MT" w:hAnsi="Gill Sans MT"/>
          </w:rPr>
          <w:t>Working For Us</w:t>
        </w:r>
      </w:hyperlink>
      <w:r w:rsidR="00346DF2" w:rsidRPr="00346DF2">
        <w:rPr>
          <w:rFonts w:ascii="Gill Sans MT" w:hAnsi="Gill Sans MT"/>
          <w:color w:val="404040"/>
        </w:rPr>
        <w:t xml:space="preserve"> </w:t>
      </w:r>
      <w:r w:rsidR="00346DF2" w:rsidRPr="00B32DE6">
        <w:rPr>
          <w:rFonts w:ascii="Gill Sans MT" w:hAnsi="Gill Sans MT"/>
        </w:rPr>
        <w:t>section</w:t>
      </w:r>
      <w:r w:rsidR="005A1DBA" w:rsidRPr="00B32DE6">
        <w:rPr>
          <w:rFonts w:ascii="Gill Sans MT" w:hAnsi="Gill Sans MT"/>
        </w:rPr>
        <w:t xml:space="preserve">. </w:t>
      </w:r>
    </w:p>
    <w:p w14:paraId="46A759C1" w14:textId="77777777" w:rsidR="00524DD7" w:rsidRDefault="00524DD7" w:rsidP="00F33768">
      <w:pPr>
        <w:pStyle w:val="ListParagraph"/>
        <w:rPr>
          <w:rFonts w:ascii="Gill Sans MT" w:hAnsi="Gill Sans MT"/>
        </w:rPr>
      </w:pPr>
    </w:p>
    <w:p w14:paraId="1D2B1509" w14:textId="77777777" w:rsidR="00346DF2" w:rsidRPr="00524DD7" w:rsidRDefault="005A1DBA" w:rsidP="00F33768">
      <w:pPr>
        <w:pStyle w:val="ListParagraph"/>
        <w:numPr>
          <w:ilvl w:val="0"/>
          <w:numId w:val="35"/>
        </w:numPr>
        <w:rPr>
          <w:rFonts w:ascii="Gill Sans MT" w:hAnsi="Gill Sans MT"/>
          <w:color w:val="FF0000"/>
        </w:rPr>
      </w:pPr>
      <w:r w:rsidRPr="00E1613E">
        <w:rPr>
          <w:rFonts w:ascii="Gill Sans MT" w:hAnsi="Gill Sans MT"/>
          <w:b/>
          <w:u w:val="single"/>
        </w:rPr>
        <w:t xml:space="preserve">The </w:t>
      </w:r>
      <w:hyperlink r:id="rId16" w:history="1">
        <w:r w:rsidRPr="00524DD7">
          <w:rPr>
            <w:rStyle w:val="Hyperlink"/>
            <w:rFonts w:ascii="Gill Sans MT" w:hAnsi="Gill Sans MT"/>
            <w:b/>
          </w:rPr>
          <w:t>Support &amp; Wellbeing</w:t>
        </w:r>
      </w:hyperlink>
      <w:r w:rsidRPr="00524DD7">
        <w:rPr>
          <w:rFonts w:ascii="Gill Sans MT" w:hAnsi="Gill Sans MT"/>
          <w:color w:val="404040"/>
        </w:rPr>
        <w:t xml:space="preserve"> </w:t>
      </w:r>
      <w:r w:rsidR="00524DD7" w:rsidRPr="00710281">
        <w:rPr>
          <w:rFonts w:ascii="Gill Sans MT" w:hAnsi="Gill Sans MT"/>
        </w:rPr>
        <w:t xml:space="preserve">of the intranet </w:t>
      </w:r>
      <w:r w:rsidRPr="00710281">
        <w:rPr>
          <w:rFonts w:ascii="Gill Sans MT" w:hAnsi="Gill Sans MT"/>
        </w:rPr>
        <w:t>contains a range of helplines and information on how to look after your own wellbeing and how to seek advice and support when required.</w:t>
      </w:r>
      <w:r w:rsidR="00524DD7" w:rsidRPr="00710281">
        <w:rPr>
          <w:rFonts w:ascii="Gill Sans MT" w:hAnsi="Gill Sans MT"/>
        </w:rPr>
        <w:t xml:space="preserve"> It also details how we work with Occupational Health, what services are available through them, and how to access professional counselling </w:t>
      </w:r>
    </w:p>
    <w:p w14:paraId="18D2BE88" w14:textId="77777777" w:rsidR="005A1DBA" w:rsidRDefault="005A1DBA" w:rsidP="00F33768">
      <w:pPr>
        <w:pStyle w:val="ListParagraph"/>
        <w:rPr>
          <w:rFonts w:ascii="Gill Sans MT" w:hAnsi="Gill Sans MT"/>
          <w:color w:val="404040"/>
        </w:rPr>
      </w:pPr>
    </w:p>
    <w:p w14:paraId="67E42D16" w14:textId="77777777" w:rsidR="00B93CCE" w:rsidRPr="00346DF2" w:rsidRDefault="00346DF2" w:rsidP="00F33768">
      <w:pPr>
        <w:pStyle w:val="ListParagraph"/>
        <w:numPr>
          <w:ilvl w:val="0"/>
          <w:numId w:val="35"/>
        </w:numPr>
        <w:rPr>
          <w:rFonts w:ascii="Gill Sans MT" w:eastAsia="Calibri" w:hAnsi="Gill Sans MT" w:cs="Times New Roman"/>
          <w:b/>
          <w:u w:val="single"/>
        </w:rPr>
      </w:pPr>
      <w:hyperlink r:id="rId17" w:history="1">
        <w:r w:rsidRPr="00524DD7">
          <w:rPr>
            <w:rStyle w:val="Hyperlink"/>
            <w:rFonts w:ascii="Gill Sans MT" w:hAnsi="Gill Sans MT"/>
            <w:b/>
            <w:color w:val="auto"/>
          </w:rPr>
          <w:t>The</w:t>
        </w:r>
        <w:r w:rsidRPr="00BF374F">
          <w:rPr>
            <w:rStyle w:val="Hyperlink"/>
            <w:rFonts w:ascii="Gill Sans MT" w:hAnsi="Gill Sans MT"/>
            <w:b/>
          </w:rPr>
          <w:t xml:space="preserve"> </w:t>
        </w:r>
        <w:r w:rsidR="00B93CCE" w:rsidRPr="00BF374F">
          <w:rPr>
            <w:rStyle w:val="Hyperlink"/>
            <w:rFonts w:ascii="Gill Sans MT" w:hAnsi="Gill Sans MT"/>
            <w:b/>
          </w:rPr>
          <w:t>Exchange Section</w:t>
        </w:r>
      </w:hyperlink>
      <w:r w:rsidR="00B93CCE" w:rsidRPr="00346DF2">
        <w:rPr>
          <w:rFonts w:ascii="Gill Sans MT" w:hAnsi="Gill Sans MT"/>
        </w:rPr>
        <w:t xml:space="preserve"> </w:t>
      </w:r>
      <w:proofErr w:type="gramStart"/>
      <w:r w:rsidRPr="00346DF2">
        <w:rPr>
          <w:rFonts w:ascii="Gill Sans MT" w:hAnsi="Gill Sans MT"/>
        </w:rPr>
        <w:t xml:space="preserve">in particular </w:t>
      </w:r>
      <w:r w:rsidR="00B93CCE" w:rsidRPr="00346DF2">
        <w:rPr>
          <w:rFonts w:ascii="Gill Sans MT" w:hAnsi="Gill Sans MT"/>
        </w:rPr>
        <w:t>contains</w:t>
      </w:r>
      <w:proofErr w:type="gramEnd"/>
      <w:r w:rsidRPr="00346DF2">
        <w:rPr>
          <w:rFonts w:ascii="Gill Sans MT" w:hAnsi="Gill Sans MT"/>
        </w:rPr>
        <w:t xml:space="preserve"> information regarding communications and opportunities for engagement</w:t>
      </w:r>
      <w:r w:rsidR="00B93CCE" w:rsidRPr="00346DF2">
        <w:rPr>
          <w:rFonts w:ascii="Gill Sans MT" w:hAnsi="Gill Sans MT"/>
        </w:rPr>
        <w:t>:</w:t>
      </w:r>
      <w:r w:rsidR="00B93CCE" w:rsidRPr="00346DF2">
        <w:rPr>
          <w:rFonts w:ascii="Gill Sans MT" w:hAnsi="Gill Sans MT"/>
        </w:rPr>
        <w:tab/>
      </w:r>
      <w:r w:rsidR="00B93CCE" w:rsidRPr="00346DF2">
        <w:rPr>
          <w:rFonts w:ascii="Gill Sans MT" w:hAnsi="Gill Sans MT"/>
        </w:rPr>
        <w:tab/>
      </w:r>
    </w:p>
    <w:p w14:paraId="37A2A259" w14:textId="77777777" w:rsidR="00B93CCE" w:rsidRPr="00346DF2" w:rsidRDefault="00B93CCE" w:rsidP="00F33768">
      <w:pPr>
        <w:pStyle w:val="ListParagraph"/>
        <w:numPr>
          <w:ilvl w:val="0"/>
          <w:numId w:val="34"/>
        </w:numPr>
        <w:rPr>
          <w:rFonts w:ascii="Gill Sans MT" w:hAnsi="Gill Sans MT"/>
        </w:rPr>
      </w:pPr>
      <w:r w:rsidRPr="00346DF2">
        <w:rPr>
          <w:rFonts w:ascii="Gill Sans MT" w:hAnsi="Gill Sans MT"/>
        </w:rPr>
        <w:t>News section</w:t>
      </w:r>
      <w:r w:rsidR="00346DF2">
        <w:rPr>
          <w:rFonts w:ascii="Gill Sans MT" w:hAnsi="Gill Sans MT"/>
        </w:rPr>
        <w:t>: a selection of new stories available from services across the Trust. S</w:t>
      </w:r>
      <w:r w:rsidRPr="00346DF2">
        <w:rPr>
          <w:rFonts w:ascii="Gill Sans MT" w:hAnsi="Gill Sans MT"/>
        </w:rPr>
        <w:t xml:space="preserve">taff can </w:t>
      </w:r>
      <w:r w:rsidR="00346DF2">
        <w:rPr>
          <w:rFonts w:ascii="Gill Sans MT" w:hAnsi="Gill Sans MT"/>
        </w:rPr>
        <w:t xml:space="preserve">also </w:t>
      </w:r>
      <w:r w:rsidRPr="00346DF2">
        <w:rPr>
          <w:rFonts w:ascii="Gill Sans MT" w:hAnsi="Gill Sans MT"/>
        </w:rPr>
        <w:t xml:space="preserve">submit ideas for news items via the online form </w:t>
      </w:r>
      <w:hyperlink r:id="rId18" w:history="1">
        <w:r w:rsidRPr="00346DF2">
          <w:rPr>
            <w:rStyle w:val="Hyperlink"/>
            <w:rFonts w:ascii="Gill Sans MT" w:hAnsi="Gill Sans MT"/>
          </w:rPr>
          <w:t>https://leisurenet/exchange/news/</w:t>
        </w:r>
      </w:hyperlink>
    </w:p>
    <w:p w14:paraId="753B05BF" w14:textId="77777777" w:rsidR="00B93CCE" w:rsidRPr="00024683" w:rsidRDefault="00B93CCE" w:rsidP="00F33768">
      <w:pPr>
        <w:pStyle w:val="ListParagraph"/>
        <w:numPr>
          <w:ilvl w:val="0"/>
          <w:numId w:val="34"/>
        </w:numPr>
        <w:rPr>
          <w:rFonts w:ascii="Gill Sans MT" w:hAnsi="Gill Sans MT"/>
        </w:rPr>
      </w:pPr>
      <w:r w:rsidRPr="00024683">
        <w:rPr>
          <w:rFonts w:ascii="Gill Sans MT" w:hAnsi="Gill Sans MT"/>
        </w:rPr>
        <w:t>E</w:t>
      </w:r>
      <w:r w:rsidR="00346DF2">
        <w:rPr>
          <w:rFonts w:ascii="Gill Sans MT" w:hAnsi="Gill Sans MT"/>
        </w:rPr>
        <w:t>xchange Calendar: all events and meetings are listed here</w:t>
      </w:r>
      <w:r w:rsidRPr="00024683">
        <w:rPr>
          <w:rFonts w:ascii="Gill Sans MT" w:hAnsi="Gill Sans MT"/>
        </w:rPr>
        <w:t xml:space="preserve"> </w:t>
      </w:r>
      <w:hyperlink r:id="rId19" w:history="1">
        <w:r w:rsidRPr="00024683">
          <w:rPr>
            <w:rStyle w:val="Hyperlink"/>
            <w:rFonts w:ascii="Gill Sans MT" w:hAnsi="Gill Sans MT"/>
          </w:rPr>
          <w:t>https://leisurenet/exchange/exchange-calendar/</w:t>
        </w:r>
      </w:hyperlink>
    </w:p>
    <w:p w14:paraId="74587349" w14:textId="77777777" w:rsidR="00BF374F" w:rsidRPr="00BF374F" w:rsidRDefault="00B93CCE" w:rsidP="00F33768">
      <w:pPr>
        <w:pStyle w:val="ListParagraph"/>
        <w:numPr>
          <w:ilvl w:val="0"/>
          <w:numId w:val="34"/>
        </w:numPr>
        <w:rPr>
          <w:rFonts w:ascii="Gill Sans MT" w:hAnsi="Gill Sans MT"/>
        </w:rPr>
      </w:pPr>
      <w:r w:rsidRPr="00024683">
        <w:rPr>
          <w:rFonts w:ascii="Gill Sans MT" w:hAnsi="Gill Sans MT"/>
        </w:rPr>
        <w:t>Online feedback forms</w:t>
      </w:r>
      <w:r w:rsidR="00BF374F">
        <w:rPr>
          <w:rFonts w:ascii="Gill Sans MT" w:hAnsi="Gill Sans MT"/>
        </w:rPr>
        <w:t xml:space="preserve"> are available to provide any suggestions w</w:t>
      </w:r>
      <w:r w:rsidR="00BF374F" w:rsidRPr="00BF374F">
        <w:rPr>
          <w:rFonts w:ascii="Gill Sans MT" w:hAnsi="Gill Sans MT"/>
        </w:rPr>
        <w:t>hich will help contribute to the growth and development of the Trust</w:t>
      </w:r>
      <w:r w:rsidR="00BF374F">
        <w:rPr>
          <w:rFonts w:ascii="Gill Sans MT" w:hAnsi="Gill Sans MT"/>
        </w:rPr>
        <w:t xml:space="preserve"> - </w:t>
      </w:r>
      <w:hyperlink r:id="rId20" w:history="1">
        <w:r w:rsidRPr="00024683">
          <w:rPr>
            <w:rStyle w:val="Hyperlink"/>
            <w:rFonts w:ascii="Gill Sans MT" w:hAnsi="Gill Sans MT"/>
          </w:rPr>
          <w:t>https://leisurenet/exchange/feedback-form/</w:t>
        </w:r>
      </w:hyperlink>
    </w:p>
    <w:p w14:paraId="004B9DF3" w14:textId="77777777" w:rsidR="00B93CCE" w:rsidRPr="00024683" w:rsidRDefault="00B93CCE" w:rsidP="00F33768">
      <w:pPr>
        <w:pStyle w:val="ListParagraph"/>
        <w:numPr>
          <w:ilvl w:val="0"/>
          <w:numId w:val="34"/>
        </w:numPr>
        <w:rPr>
          <w:rFonts w:ascii="Gill Sans MT" w:hAnsi="Gill Sans MT"/>
        </w:rPr>
      </w:pPr>
      <w:hyperlink r:id="rId21" w:history="1">
        <w:r w:rsidRPr="00BF374F">
          <w:rPr>
            <w:rStyle w:val="Hyperlink"/>
            <w:rFonts w:ascii="Gill Sans MT" w:hAnsi="Gill Sans MT"/>
          </w:rPr>
          <w:t>Organisational Growth</w:t>
        </w:r>
      </w:hyperlink>
      <w:r w:rsidRPr="00024683">
        <w:rPr>
          <w:rFonts w:ascii="Gill Sans MT" w:hAnsi="Gill Sans MT"/>
        </w:rPr>
        <w:t xml:space="preserve"> </w:t>
      </w:r>
      <w:proofErr w:type="gramStart"/>
      <w:r w:rsidR="00BF374F">
        <w:rPr>
          <w:rFonts w:ascii="Gill Sans MT" w:hAnsi="Gill Sans MT"/>
        </w:rPr>
        <w:t>section</w:t>
      </w:r>
      <w:r w:rsidR="000517AD">
        <w:rPr>
          <w:rFonts w:ascii="Gill Sans MT" w:hAnsi="Gill Sans MT"/>
        </w:rPr>
        <w:t>:</w:t>
      </w:r>
      <w:proofErr w:type="gramEnd"/>
      <w:r w:rsidR="00BF374F">
        <w:rPr>
          <w:rFonts w:ascii="Gill Sans MT" w:hAnsi="Gill Sans MT"/>
        </w:rPr>
        <w:t xml:space="preserve"> </w:t>
      </w:r>
      <w:r w:rsidRPr="00024683">
        <w:rPr>
          <w:rFonts w:ascii="Gill Sans MT" w:hAnsi="Gill Sans MT"/>
        </w:rPr>
        <w:t>inc</w:t>
      </w:r>
      <w:r w:rsidR="00BF374F">
        <w:rPr>
          <w:rFonts w:ascii="Gill Sans MT" w:hAnsi="Gill Sans MT"/>
        </w:rPr>
        <w:t xml:space="preserve">ludes presentations, </w:t>
      </w:r>
      <w:r w:rsidRPr="00024683">
        <w:rPr>
          <w:rFonts w:ascii="Gill Sans MT" w:hAnsi="Gill Sans MT"/>
        </w:rPr>
        <w:t>FAQs and online question submission</w:t>
      </w:r>
      <w:r w:rsidR="00BF374F">
        <w:rPr>
          <w:rFonts w:ascii="Gill Sans MT" w:hAnsi="Gill Sans MT"/>
        </w:rPr>
        <w:t xml:space="preserve"> form</w:t>
      </w:r>
      <w:r w:rsidRPr="00024683">
        <w:rPr>
          <w:rFonts w:ascii="Gill Sans MT" w:hAnsi="Gill Sans MT"/>
        </w:rPr>
        <w:t>:</w:t>
      </w:r>
      <w:r>
        <w:rPr>
          <w:rFonts w:ascii="Gill Sans MT" w:hAnsi="Gill Sans MT"/>
        </w:rPr>
        <w:t xml:space="preserve"> </w:t>
      </w:r>
      <w:hyperlink r:id="rId22" w:history="1">
        <w:r w:rsidRPr="00024683">
          <w:rPr>
            <w:rStyle w:val="Hyperlink"/>
            <w:rFonts w:ascii="Gill Sans MT" w:hAnsi="Gill Sans MT"/>
          </w:rPr>
          <w:t>https://leisurenet/exchange/organisational-growth/</w:t>
        </w:r>
      </w:hyperlink>
    </w:p>
    <w:p w14:paraId="6FF73270" w14:textId="77777777" w:rsidR="00B93CCE" w:rsidRDefault="00BF374F" w:rsidP="00F33768">
      <w:pPr>
        <w:pStyle w:val="ListParagraph"/>
        <w:numPr>
          <w:ilvl w:val="0"/>
          <w:numId w:val="34"/>
        </w:numPr>
        <w:rPr>
          <w:rFonts w:ascii="Gill Sans MT" w:hAnsi="Gill Sans MT"/>
        </w:rPr>
      </w:pPr>
      <w:r>
        <w:rPr>
          <w:rFonts w:ascii="Gill Sans MT" w:hAnsi="Gill Sans MT"/>
        </w:rPr>
        <w:t>‘</w:t>
      </w:r>
      <w:r w:rsidR="00B93CCE">
        <w:rPr>
          <w:rFonts w:ascii="Gill Sans MT" w:hAnsi="Gill Sans MT"/>
        </w:rPr>
        <w:t>You Asked, We Listened</w:t>
      </w:r>
      <w:r>
        <w:rPr>
          <w:rFonts w:ascii="Gill Sans MT" w:hAnsi="Gill Sans MT"/>
        </w:rPr>
        <w:t>’</w:t>
      </w:r>
      <w:r w:rsidR="00B93CCE">
        <w:rPr>
          <w:rFonts w:ascii="Gill Sans MT" w:hAnsi="Gill Sans MT"/>
        </w:rPr>
        <w:t xml:space="preserve"> section </w:t>
      </w:r>
      <w:r>
        <w:rPr>
          <w:rFonts w:ascii="Gill Sans MT" w:hAnsi="Gill Sans MT"/>
        </w:rPr>
        <w:t xml:space="preserve">highlights any areas where staff have asked for changes </w:t>
      </w:r>
      <w:r w:rsidR="000517AD">
        <w:rPr>
          <w:rFonts w:ascii="Gill Sans MT" w:hAnsi="Gill Sans MT"/>
        </w:rPr>
        <w:t xml:space="preserve">which have been implemented </w:t>
      </w:r>
      <w:hyperlink r:id="rId23" w:history="1">
        <w:r w:rsidR="00B93CCE" w:rsidRPr="00B82DB3">
          <w:rPr>
            <w:rStyle w:val="Hyperlink"/>
            <w:rFonts w:ascii="Gill Sans MT" w:hAnsi="Gill Sans MT"/>
          </w:rPr>
          <w:t>https://leisurenet/exchange/you-asked-we-listened/</w:t>
        </w:r>
      </w:hyperlink>
    </w:p>
    <w:p w14:paraId="7956F79C" w14:textId="77777777" w:rsidR="00B93CCE" w:rsidRPr="00BF374F" w:rsidRDefault="00B93CCE" w:rsidP="00F33768">
      <w:pPr>
        <w:pStyle w:val="ListParagraph"/>
        <w:numPr>
          <w:ilvl w:val="0"/>
          <w:numId w:val="34"/>
        </w:numPr>
        <w:rPr>
          <w:rStyle w:val="Hyperlink"/>
          <w:rFonts w:ascii="Gill Sans MT" w:hAnsi="Gill Sans MT"/>
          <w:color w:val="auto"/>
          <w:u w:val="none"/>
        </w:rPr>
      </w:pPr>
      <w:hyperlink r:id="rId24" w:history="1">
        <w:r w:rsidRPr="00BF374F">
          <w:rPr>
            <w:rStyle w:val="Hyperlink"/>
            <w:rFonts w:ascii="Gill Sans MT" w:hAnsi="Gill Sans MT"/>
          </w:rPr>
          <w:t>Organi</w:t>
        </w:r>
        <w:r w:rsidR="00BF374F" w:rsidRPr="00BF374F">
          <w:rPr>
            <w:rStyle w:val="Hyperlink"/>
            <w:rFonts w:ascii="Gill Sans MT" w:hAnsi="Gill Sans MT"/>
          </w:rPr>
          <w:t>sational Learning:</w:t>
        </w:r>
      </w:hyperlink>
      <w:r w:rsidR="00BF374F">
        <w:rPr>
          <w:rFonts w:ascii="Gill Sans MT" w:hAnsi="Gill Sans MT"/>
        </w:rPr>
        <w:t xml:space="preserve"> Organisational Learning </w:t>
      </w:r>
      <w:r w:rsidR="00BF374F" w:rsidRPr="00BF374F">
        <w:rPr>
          <w:rFonts w:ascii="Gill Sans MT" w:hAnsi="Gill Sans MT"/>
        </w:rPr>
        <w:t xml:space="preserve">is our framework which analyses feedback from events and activities, staff and customer comments and complaints, venue visits, audits and external accreditation schemes. This process demonstrates our commitment for continuous improvement through collectively sharing and reviewing processes and procedures whilst also celebrating good practice and acknowledging where there are opportunities to learn. </w:t>
      </w:r>
      <w:r w:rsidR="00BF374F">
        <w:rPr>
          <w:rFonts w:ascii="Gill Sans MT" w:hAnsi="Gill Sans MT"/>
        </w:rPr>
        <w:t xml:space="preserve">This section provides access to any Action Plans which have been devised as part of the process. In addition, staff can access Positive Comments and Google Reviews within this section </w:t>
      </w:r>
      <w:hyperlink r:id="rId25" w:history="1">
        <w:r w:rsidRPr="00BF374F">
          <w:rPr>
            <w:rStyle w:val="Hyperlink"/>
            <w:rFonts w:ascii="Gill Sans MT" w:hAnsi="Gill Sans MT"/>
          </w:rPr>
          <w:t>https://leisurenet/exchange/organisational-learning-positive-comments/</w:t>
        </w:r>
      </w:hyperlink>
    </w:p>
    <w:p w14:paraId="18660CBE" w14:textId="77777777" w:rsidR="00BF374F" w:rsidRPr="00BF374F" w:rsidRDefault="00BF374F" w:rsidP="00F33768">
      <w:pPr>
        <w:pStyle w:val="ListParagraph"/>
        <w:ind w:left="1440"/>
        <w:rPr>
          <w:rFonts w:ascii="Gill Sans MT" w:hAnsi="Gill Sans MT"/>
        </w:rPr>
      </w:pPr>
    </w:p>
    <w:p w14:paraId="044E9C3A" w14:textId="6842A20D" w:rsidR="00F33768" w:rsidRPr="00F33768" w:rsidRDefault="00B93CCE" w:rsidP="00F33768">
      <w:pPr>
        <w:pStyle w:val="ListParagraph"/>
        <w:numPr>
          <w:ilvl w:val="0"/>
          <w:numId w:val="35"/>
        </w:numPr>
        <w:rPr>
          <w:rFonts w:ascii="Gill Sans MT" w:hAnsi="Gill Sans MT"/>
          <w:b/>
          <w:u w:val="single"/>
        </w:rPr>
      </w:pPr>
      <w:r w:rsidRPr="00BF374F">
        <w:rPr>
          <w:rFonts w:ascii="Gill Sans MT" w:hAnsi="Gill Sans MT"/>
          <w:b/>
          <w:u w:val="single"/>
        </w:rPr>
        <w:t>Staff Ambassador Scheme</w:t>
      </w:r>
    </w:p>
    <w:p w14:paraId="092821B6" w14:textId="77777777" w:rsidR="005A1DBA" w:rsidRDefault="000517AD" w:rsidP="00F33768">
      <w:pPr>
        <w:pStyle w:val="ListParagraph"/>
        <w:rPr>
          <w:rFonts w:ascii="Gill Sans MT" w:hAnsi="Gill Sans MT"/>
        </w:rPr>
      </w:pPr>
      <w:r>
        <w:rPr>
          <w:rFonts w:ascii="Gill Sans MT" w:hAnsi="Gill Sans MT"/>
        </w:rPr>
        <w:t>Our Staff Ambassador S</w:t>
      </w:r>
      <w:r w:rsidR="00BF374F" w:rsidRPr="00BF374F">
        <w:rPr>
          <w:rFonts w:ascii="Gill Sans MT" w:hAnsi="Gill Sans MT"/>
        </w:rPr>
        <w:t xml:space="preserve">cheme </w:t>
      </w:r>
      <w:r w:rsidR="00BF374F">
        <w:rPr>
          <w:rFonts w:ascii="Gill Sans MT" w:hAnsi="Gill Sans MT"/>
        </w:rPr>
        <w:t>was introduced to allow staff</w:t>
      </w:r>
      <w:r w:rsidR="007634B9">
        <w:rPr>
          <w:rFonts w:ascii="Gill Sans MT" w:hAnsi="Gill Sans MT"/>
        </w:rPr>
        <w:t xml:space="preserve"> (from Grade 7 and below) </w:t>
      </w:r>
      <w:r w:rsidR="00BF374F">
        <w:rPr>
          <w:rFonts w:ascii="Gill Sans MT" w:hAnsi="Gill Sans MT"/>
        </w:rPr>
        <w:t>the opportunity to expand their personal and professional development</w:t>
      </w:r>
      <w:r w:rsidR="00A107F1">
        <w:rPr>
          <w:rFonts w:ascii="Gill Sans MT" w:hAnsi="Gill Sans MT"/>
        </w:rPr>
        <w:t>.</w:t>
      </w:r>
      <w:r w:rsidR="00BF374F">
        <w:rPr>
          <w:rFonts w:ascii="Gill Sans MT" w:hAnsi="Gill Sans MT"/>
        </w:rPr>
        <w:t xml:space="preserve"> </w:t>
      </w:r>
      <w:r w:rsidR="00BF374F" w:rsidRPr="00BF374F">
        <w:rPr>
          <w:rFonts w:ascii="Gill Sans MT" w:hAnsi="Gill Sans MT"/>
        </w:rPr>
        <w:t xml:space="preserve">Specific duties </w:t>
      </w:r>
      <w:r w:rsidR="00A107F1">
        <w:rPr>
          <w:rFonts w:ascii="Gill Sans MT" w:hAnsi="Gill Sans MT"/>
        </w:rPr>
        <w:t>were</w:t>
      </w:r>
      <w:r w:rsidR="00BF374F" w:rsidRPr="00BF374F">
        <w:rPr>
          <w:rFonts w:ascii="Gill Sans MT" w:hAnsi="Gill Sans MT"/>
        </w:rPr>
        <w:t xml:space="preserve"> assigned to each </w:t>
      </w:r>
      <w:r w:rsidR="00A107F1">
        <w:rPr>
          <w:rFonts w:ascii="Gill Sans MT" w:hAnsi="Gill Sans MT"/>
        </w:rPr>
        <w:t>‘Ambassador P</w:t>
      </w:r>
      <w:r w:rsidR="00BF374F" w:rsidRPr="00BF374F">
        <w:rPr>
          <w:rFonts w:ascii="Gill Sans MT" w:hAnsi="Gill Sans MT"/>
        </w:rPr>
        <w:t>ortfolio</w:t>
      </w:r>
      <w:r w:rsidR="00A107F1">
        <w:rPr>
          <w:rFonts w:ascii="Gill Sans MT" w:hAnsi="Gill Sans MT"/>
        </w:rPr>
        <w:t>’</w:t>
      </w:r>
      <w:r w:rsidR="00BF374F" w:rsidRPr="00BF374F">
        <w:rPr>
          <w:rFonts w:ascii="Gill Sans MT" w:hAnsi="Gill Sans MT"/>
        </w:rPr>
        <w:t xml:space="preserve">, but all roles </w:t>
      </w:r>
      <w:r w:rsidR="005A1DBA">
        <w:rPr>
          <w:rFonts w:ascii="Gill Sans MT" w:hAnsi="Gill Sans MT"/>
        </w:rPr>
        <w:t xml:space="preserve">will be designed to </w:t>
      </w:r>
      <w:r w:rsidR="00BF374F" w:rsidRPr="00BF374F">
        <w:rPr>
          <w:rFonts w:ascii="Gill Sans MT" w:hAnsi="Gill Sans MT"/>
        </w:rPr>
        <w:t xml:space="preserve">share the overall remit of providing regular and positive promotion, sharing knowledge, experience and good practice both internally and externally, offering peer </w:t>
      </w:r>
      <w:r w:rsidR="00BF374F" w:rsidRPr="00BF374F">
        <w:rPr>
          <w:rFonts w:ascii="Gill Sans MT" w:hAnsi="Gill Sans MT"/>
        </w:rPr>
        <w:lastRenderedPageBreak/>
        <w:t xml:space="preserve">support and guidance and becoming an advocate of all areas of the business. </w:t>
      </w:r>
      <w:hyperlink r:id="rId26" w:history="1">
        <w:r w:rsidR="007634B9" w:rsidRPr="00D71485">
          <w:rPr>
            <w:rStyle w:val="Hyperlink"/>
            <w:rFonts w:ascii="Gill Sans MT" w:hAnsi="Gill Sans MT"/>
          </w:rPr>
          <w:t>https://leisurenet/admin-docs/protocols/</w:t>
        </w:r>
      </w:hyperlink>
    </w:p>
    <w:p w14:paraId="63A1E7E8" w14:textId="77777777" w:rsidR="00B32DE6" w:rsidRPr="00B32DE6" w:rsidRDefault="00B32DE6" w:rsidP="00F33768">
      <w:pPr>
        <w:pStyle w:val="ListParagraph"/>
        <w:rPr>
          <w:rFonts w:ascii="Gill Sans MT" w:hAnsi="Gill Sans MT"/>
        </w:rPr>
      </w:pPr>
    </w:p>
    <w:p w14:paraId="554A903D" w14:textId="77777777" w:rsidR="001F3D6A" w:rsidRDefault="00A107F1" w:rsidP="00F33768">
      <w:pPr>
        <w:pStyle w:val="ListParagraph"/>
        <w:numPr>
          <w:ilvl w:val="0"/>
          <w:numId w:val="35"/>
        </w:numPr>
        <w:rPr>
          <w:rFonts w:ascii="Gill Sans MT" w:eastAsia="Calibri" w:hAnsi="Gill Sans MT" w:cs="Times New Roman"/>
          <w:b/>
          <w:u w:val="single"/>
        </w:rPr>
      </w:pPr>
      <w:r w:rsidRPr="00A107F1">
        <w:rPr>
          <w:rFonts w:ascii="Gill Sans MT" w:eastAsia="Calibri" w:hAnsi="Gill Sans MT" w:cs="Times New Roman"/>
          <w:b/>
          <w:u w:val="single"/>
        </w:rPr>
        <w:t>Staff Newsletter</w:t>
      </w:r>
    </w:p>
    <w:p w14:paraId="288C4FA6" w14:textId="575CC1EE" w:rsidR="00A107F1" w:rsidRDefault="00A107F1" w:rsidP="00F33768">
      <w:pPr>
        <w:pStyle w:val="ListParagraph"/>
        <w:rPr>
          <w:rFonts w:ascii="Gill Sans MT" w:hAnsi="Gill Sans MT"/>
        </w:rPr>
      </w:pPr>
      <w:r w:rsidRPr="00A107F1">
        <w:rPr>
          <w:rFonts w:ascii="Gill Sans MT" w:hAnsi="Gill Sans MT"/>
        </w:rPr>
        <w:t>Newsletters</w:t>
      </w:r>
      <w:r w:rsidR="00A34191">
        <w:rPr>
          <w:rFonts w:ascii="Gill Sans MT" w:hAnsi="Gill Sans MT"/>
        </w:rPr>
        <w:t xml:space="preserve"> are</w:t>
      </w:r>
      <w:r w:rsidRPr="00A107F1">
        <w:rPr>
          <w:rFonts w:ascii="Gill Sans MT" w:hAnsi="Gill Sans MT"/>
        </w:rPr>
        <w:t xml:space="preserve"> emailed </w:t>
      </w:r>
      <w:r w:rsidR="00A34191">
        <w:rPr>
          <w:rFonts w:ascii="Gill Sans MT" w:hAnsi="Gill Sans MT"/>
        </w:rPr>
        <w:t xml:space="preserve">out to staff quarterly and </w:t>
      </w:r>
      <w:r w:rsidR="00A34191" w:rsidRPr="005C7209">
        <w:rPr>
          <w:rFonts w:ascii="Gill Sans MT" w:hAnsi="Gill Sans MT"/>
        </w:rPr>
        <w:t xml:space="preserve">are then saved </w:t>
      </w:r>
      <w:r w:rsidRPr="005C7209">
        <w:rPr>
          <w:rFonts w:ascii="Gill Sans MT" w:hAnsi="Gill Sans MT"/>
        </w:rPr>
        <w:t>on</w:t>
      </w:r>
      <w:r w:rsidR="00A34191" w:rsidRPr="005C7209">
        <w:rPr>
          <w:rFonts w:ascii="Gill Sans MT" w:hAnsi="Gill Sans MT"/>
        </w:rPr>
        <w:t xml:space="preserve"> the intranet.</w:t>
      </w:r>
      <w:r w:rsidR="00A34191">
        <w:rPr>
          <w:rFonts w:ascii="Gill Sans MT" w:hAnsi="Gill Sans MT"/>
        </w:rPr>
        <w:t xml:space="preserve"> Staff are encouraged to contribute information for inclusion in the newsletter and folders have been created within the </w:t>
      </w:r>
      <w:hyperlink r:id="rId27" w:history="1">
        <w:r w:rsidR="00A34191" w:rsidRPr="00E1613E">
          <w:rPr>
            <w:rStyle w:val="Hyperlink"/>
            <w:rFonts w:ascii="Gill Sans MT" w:hAnsi="Gill Sans MT"/>
          </w:rPr>
          <w:t>sh</w:t>
        </w:r>
        <w:r w:rsidR="00A34191" w:rsidRPr="00E1613E">
          <w:rPr>
            <w:rStyle w:val="Hyperlink"/>
            <w:rFonts w:ascii="Gill Sans MT" w:hAnsi="Gill Sans MT"/>
          </w:rPr>
          <w:t>ared drive</w:t>
        </w:r>
      </w:hyperlink>
      <w:r w:rsidR="00A34191">
        <w:rPr>
          <w:rFonts w:ascii="Gill Sans MT" w:hAnsi="Gill Sans MT"/>
        </w:rPr>
        <w:t xml:space="preserve"> to drop information and images into which the Marketing &amp; Tourism team then access</w:t>
      </w:r>
    </w:p>
    <w:p w14:paraId="29D864D4" w14:textId="77777777" w:rsidR="00A107F1" w:rsidRDefault="00A107F1" w:rsidP="00F33768">
      <w:pPr>
        <w:pStyle w:val="ListParagraph"/>
        <w:rPr>
          <w:rFonts w:ascii="Gill Sans MT" w:hAnsi="Gill Sans MT"/>
        </w:rPr>
      </w:pPr>
    </w:p>
    <w:p w14:paraId="6DA0E477" w14:textId="77777777" w:rsidR="00A107F1" w:rsidRPr="00A107F1" w:rsidRDefault="00A107F1" w:rsidP="00F33768">
      <w:pPr>
        <w:pStyle w:val="ListParagraph"/>
        <w:numPr>
          <w:ilvl w:val="0"/>
          <w:numId w:val="35"/>
        </w:numPr>
        <w:rPr>
          <w:rFonts w:ascii="Gill Sans MT" w:hAnsi="Gill Sans MT"/>
          <w:b/>
          <w:u w:val="single"/>
        </w:rPr>
      </w:pPr>
      <w:r w:rsidRPr="00A107F1">
        <w:rPr>
          <w:rFonts w:ascii="Gill Sans MT" w:hAnsi="Gill Sans MT"/>
          <w:b/>
          <w:u w:val="single"/>
        </w:rPr>
        <w:t>Staff Bulletins</w:t>
      </w:r>
    </w:p>
    <w:p w14:paraId="5069A60F" w14:textId="77777777" w:rsidR="00A107F1" w:rsidRDefault="00A107F1" w:rsidP="00F33768">
      <w:pPr>
        <w:pStyle w:val="ListParagraph"/>
        <w:rPr>
          <w:rFonts w:ascii="Gill Sans MT" w:hAnsi="Gill Sans MT"/>
        </w:rPr>
      </w:pPr>
      <w:r w:rsidRPr="00A107F1">
        <w:rPr>
          <w:rFonts w:ascii="Gill Sans MT" w:hAnsi="Gill Sans MT"/>
        </w:rPr>
        <w:t>Bulletins about key i</w:t>
      </w:r>
      <w:r w:rsidR="00524DD7">
        <w:rPr>
          <w:rFonts w:ascii="Gill Sans MT" w:hAnsi="Gill Sans MT"/>
        </w:rPr>
        <w:t xml:space="preserve">ssues including H&amp;S, </w:t>
      </w:r>
      <w:r w:rsidRPr="00A107F1">
        <w:rPr>
          <w:rFonts w:ascii="Gill Sans MT" w:hAnsi="Gill Sans MT"/>
        </w:rPr>
        <w:t>HR</w:t>
      </w:r>
      <w:r w:rsidR="00524DD7">
        <w:rPr>
          <w:rFonts w:ascii="Gill Sans MT" w:hAnsi="Gill Sans MT"/>
        </w:rPr>
        <w:t xml:space="preserve"> </w:t>
      </w:r>
      <w:r w:rsidR="00524DD7" w:rsidRPr="00710281">
        <w:rPr>
          <w:rFonts w:ascii="Gill Sans MT" w:hAnsi="Gill Sans MT"/>
        </w:rPr>
        <w:t>and IT</w:t>
      </w:r>
      <w:r w:rsidRPr="00710281">
        <w:rPr>
          <w:rFonts w:ascii="Gill Sans MT" w:hAnsi="Gill Sans MT"/>
        </w:rPr>
        <w:t xml:space="preserve"> </w:t>
      </w:r>
      <w:r w:rsidRPr="00A107F1">
        <w:rPr>
          <w:rFonts w:ascii="Gill Sans MT" w:hAnsi="Gill Sans MT"/>
        </w:rPr>
        <w:t xml:space="preserve">are emailed as and when required to all staff and will be uploaded to the </w:t>
      </w:r>
      <w:hyperlink r:id="rId28" w:history="1">
        <w:r w:rsidRPr="00A107F1">
          <w:rPr>
            <w:rFonts w:ascii="Gill Sans MT" w:hAnsi="Gill Sans MT"/>
            <w:color w:val="0000FF"/>
          </w:rPr>
          <w:t>intranet</w:t>
        </w:r>
      </w:hyperlink>
      <w:r w:rsidRPr="00A107F1">
        <w:rPr>
          <w:rFonts w:ascii="Gill Sans MT" w:hAnsi="Gill Sans MT"/>
        </w:rPr>
        <w:t xml:space="preserve"> following distribution</w:t>
      </w:r>
    </w:p>
    <w:p w14:paraId="00147EF8" w14:textId="77777777" w:rsidR="00A34191" w:rsidRDefault="00A34191" w:rsidP="00F33768">
      <w:pPr>
        <w:pStyle w:val="ListParagraph"/>
        <w:rPr>
          <w:rFonts w:ascii="Gill Sans MT" w:hAnsi="Gill Sans MT"/>
        </w:rPr>
      </w:pPr>
    </w:p>
    <w:p w14:paraId="2D57AAB0" w14:textId="77777777" w:rsidR="00A107F1" w:rsidRPr="00A107F1" w:rsidRDefault="00B32DE6" w:rsidP="00F33768">
      <w:pPr>
        <w:pStyle w:val="ListParagraph"/>
        <w:numPr>
          <w:ilvl w:val="0"/>
          <w:numId w:val="35"/>
        </w:numPr>
        <w:rPr>
          <w:rFonts w:ascii="Gill Sans MT" w:hAnsi="Gill Sans MT"/>
          <w:b/>
          <w:u w:val="single"/>
        </w:rPr>
      </w:pPr>
      <w:r>
        <w:rPr>
          <w:rFonts w:ascii="Gill Sans MT" w:hAnsi="Gill Sans MT"/>
          <w:b/>
          <w:u w:val="single"/>
        </w:rPr>
        <w:t>Exchange E</w:t>
      </w:r>
      <w:r w:rsidR="00A107F1" w:rsidRPr="00A107F1">
        <w:rPr>
          <w:rFonts w:ascii="Gill Sans MT" w:hAnsi="Gill Sans MT"/>
          <w:b/>
          <w:u w:val="single"/>
        </w:rPr>
        <w:t>vents</w:t>
      </w:r>
    </w:p>
    <w:p w14:paraId="173BFD6E" w14:textId="77777777" w:rsidR="00A107F1" w:rsidRPr="00A107F1" w:rsidRDefault="00A107F1" w:rsidP="00F33768">
      <w:pPr>
        <w:pStyle w:val="ListParagraph"/>
        <w:numPr>
          <w:ilvl w:val="0"/>
          <w:numId w:val="37"/>
        </w:numPr>
        <w:rPr>
          <w:rFonts w:ascii="Gill Sans MT" w:hAnsi="Gill Sans MT"/>
        </w:rPr>
      </w:pPr>
      <w:r w:rsidRPr="00B32DE6">
        <w:rPr>
          <w:rFonts w:ascii="Gill Sans MT" w:hAnsi="Gill Sans MT"/>
          <w:u w:val="single"/>
        </w:rPr>
        <w:t>Wellbeing Wednesday</w:t>
      </w:r>
      <w:r w:rsidR="00B32DE6">
        <w:rPr>
          <w:rFonts w:ascii="Gill Sans MT" w:hAnsi="Gill Sans MT"/>
        </w:rPr>
        <w:t>: annual event for staff to take time out of their usual work environment, learn a new skill or try out a new activity</w:t>
      </w:r>
    </w:p>
    <w:p w14:paraId="73761DC1" w14:textId="77777777" w:rsidR="00A107F1" w:rsidRPr="00A107F1" w:rsidRDefault="00A107F1" w:rsidP="00F33768">
      <w:pPr>
        <w:pStyle w:val="ListParagraph"/>
        <w:numPr>
          <w:ilvl w:val="0"/>
          <w:numId w:val="37"/>
        </w:numPr>
        <w:rPr>
          <w:rFonts w:ascii="Gill Sans MT" w:hAnsi="Gill Sans MT"/>
        </w:rPr>
      </w:pPr>
      <w:r w:rsidRPr="00B32DE6">
        <w:rPr>
          <w:rFonts w:ascii="Gill Sans MT" w:hAnsi="Gill Sans MT"/>
          <w:u w:val="single"/>
        </w:rPr>
        <w:t>Coffee Chats</w:t>
      </w:r>
      <w:r w:rsidR="00B32DE6" w:rsidRPr="00B32DE6">
        <w:rPr>
          <w:rFonts w:ascii="Gill Sans MT" w:hAnsi="Gill Sans MT"/>
          <w:u w:val="single"/>
        </w:rPr>
        <w:t>:</w:t>
      </w:r>
      <w:r w:rsidR="00B32DE6">
        <w:rPr>
          <w:rFonts w:ascii="Gill Sans MT" w:hAnsi="Gill Sans MT"/>
        </w:rPr>
        <w:t xml:space="preserve"> </w:t>
      </w:r>
      <w:r w:rsidR="00B32DE6" w:rsidRPr="00B32DE6">
        <w:rPr>
          <w:rFonts w:ascii="Gill Sans MT" w:hAnsi="Gill Sans MT"/>
        </w:rPr>
        <w:t xml:space="preserve">Our programme of Coffee Chats was set up to allow staff at all levels to have access to the Chief Officer and Executive Management Team for </w:t>
      </w:r>
      <w:proofErr w:type="gramStart"/>
      <w:r w:rsidR="00B32DE6" w:rsidRPr="00B32DE6">
        <w:rPr>
          <w:rFonts w:ascii="Gill Sans MT" w:hAnsi="Gill Sans MT"/>
        </w:rPr>
        <w:t>a period of time</w:t>
      </w:r>
      <w:proofErr w:type="gramEnd"/>
      <w:r w:rsidR="00B32DE6" w:rsidRPr="00B32DE6">
        <w:rPr>
          <w:rFonts w:ascii="Gill Sans MT" w:hAnsi="Gill Sans MT"/>
        </w:rPr>
        <w:t xml:space="preserve"> in a relaxed and informal environment. Coffee Chats have taken various forms over the years – from focusing on specific topics with open-invite through to the Executive Management Team going on tour round venues.  </w:t>
      </w:r>
    </w:p>
    <w:p w14:paraId="1560692E" w14:textId="77777777" w:rsidR="00A107F1" w:rsidRDefault="00A107F1" w:rsidP="00F33768">
      <w:pPr>
        <w:pStyle w:val="ListParagraph"/>
        <w:numPr>
          <w:ilvl w:val="0"/>
          <w:numId w:val="37"/>
        </w:numPr>
        <w:rPr>
          <w:rFonts w:ascii="Gill Sans MT" w:hAnsi="Gill Sans MT"/>
        </w:rPr>
      </w:pPr>
      <w:r w:rsidRPr="00B32DE6">
        <w:rPr>
          <w:rFonts w:ascii="Gill Sans MT" w:hAnsi="Gill Sans MT"/>
          <w:u w:val="single"/>
        </w:rPr>
        <w:t>Roadshows</w:t>
      </w:r>
      <w:r w:rsidR="00B32DE6" w:rsidRPr="00B32DE6">
        <w:rPr>
          <w:rFonts w:ascii="Gill Sans MT" w:hAnsi="Gill Sans MT"/>
          <w:u w:val="single"/>
        </w:rPr>
        <w:t>:</w:t>
      </w:r>
      <w:r w:rsidR="00B32DE6">
        <w:rPr>
          <w:rFonts w:ascii="Gill Sans MT" w:hAnsi="Gill Sans MT"/>
        </w:rPr>
        <w:t xml:space="preserve"> Information sessions allowing staff the opportunity to feedback on Organisational Growth and proposals for remodelling</w:t>
      </w:r>
    </w:p>
    <w:p w14:paraId="2EAFCB20" w14:textId="77777777" w:rsidR="00A107F1" w:rsidRPr="00A107F1" w:rsidRDefault="00A107F1" w:rsidP="00F33768">
      <w:pPr>
        <w:pStyle w:val="ListParagraph"/>
        <w:rPr>
          <w:rFonts w:ascii="Gill Sans MT" w:hAnsi="Gill Sans MT"/>
        </w:rPr>
      </w:pPr>
    </w:p>
    <w:p w14:paraId="2910540E" w14:textId="77777777" w:rsidR="005A1DBA" w:rsidRPr="005A1DBA" w:rsidRDefault="005A1DBA" w:rsidP="00F33768">
      <w:pPr>
        <w:pStyle w:val="ListParagraph"/>
        <w:numPr>
          <w:ilvl w:val="0"/>
          <w:numId w:val="35"/>
        </w:numPr>
        <w:rPr>
          <w:rFonts w:ascii="Gill Sans MT" w:eastAsia="Calibri" w:hAnsi="Gill Sans MT" w:cs="Times New Roman"/>
          <w:b/>
          <w:u w:val="single"/>
        </w:rPr>
      </w:pPr>
      <w:r>
        <w:rPr>
          <w:rFonts w:ascii="Gill Sans MT" w:eastAsia="Calibri" w:hAnsi="Gill Sans MT" w:cs="Times New Roman"/>
          <w:b/>
          <w:u w:val="single"/>
        </w:rPr>
        <w:t>‘What’s On’ emails</w:t>
      </w:r>
      <w:r>
        <w:rPr>
          <w:rFonts w:ascii="Gill Sans MT" w:eastAsia="Calibri" w:hAnsi="Gill Sans MT" w:cs="Times New Roman"/>
          <w:b/>
          <w:u w:val="single"/>
        </w:rPr>
        <w:br/>
      </w:r>
      <w:r w:rsidRPr="005A1DBA">
        <w:rPr>
          <w:rFonts w:ascii="Gill Sans MT" w:eastAsia="Calibri" w:hAnsi="Gill Sans MT" w:cs="Times New Roman"/>
        </w:rPr>
        <w:t xml:space="preserve">The Marketing </w:t>
      </w:r>
      <w:r>
        <w:rPr>
          <w:rFonts w:ascii="Gill Sans MT" w:eastAsia="Calibri" w:hAnsi="Gill Sans MT" w:cs="Times New Roman"/>
        </w:rPr>
        <w:t>&amp;</w:t>
      </w:r>
      <w:r w:rsidRPr="005A1DBA">
        <w:rPr>
          <w:rFonts w:ascii="Gill Sans MT" w:eastAsia="Calibri" w:hAnsi="Gill Sans MT" w:cs="Times New Roman"/>
        </w:rPr>
        <w:t xml:space="preserve"> Tourism team send global internal emails </w:t>
      </w:r>
      <w:r>
        <w:rPr>
          <w:rFonts w:ascii="Gill Sans MT" w:eastAsia="Calibri" w:hAnsi="Gill Sans MT" w:cs="Times New Roman"/>
        </w:rPr>
        <w:t xml:space="preserve">regarding upcoming shows and events including </w:t>
      </w:r>
      <w:r w:rsidRPr="005A1DBA">
        <w:rPr>
          <w:rFonts w:ascii="Gill Sans MT" w:eastAsia="Calibri" w:hAnsi="Gill Sans MT" w:cs="Times New Roman"/>
        </w:rPr>
        <w:t>offer</w:t>
      </w:r>
      <w:r>
        <w:rPr>
          <w:rFonts w:ascii="Gill Sans MT" w:eastAsia="Calibri" w:hAnsi="Gill Sans MT" w:cs="Times New Roman"/>
        </w:rPr>
        <w:t>s and staff discounts</w:t>
      </w:r>
      <w:r w:rsidR="00524DD7">
        <w:rPr>
          <w:rFonts w:ascii="Gill Sans MT" w:eastAsia="Calibri" w:hAnsi="Gill Sans MT" w:cs="Times New Roman"/>
        </w:rPr>
        <w:t xml:space="preserve">. </w:t>
      </w:r>
      <w:r w:rsidR="00524DD7" w:rsidRPr="00710281">
        <w:rPr>
          <w:rFonts w:ascii="Gill Sans MT" w:eastAsia="Calibri" w:hAnsi="Gill Sans MT" w:cs="Times New Roman"/>
        </w:rPr>
        <w:t xml:space="preserve">Whilst these are primarily provided as information for staff, they should also be used to increase knowledge and awareness of Trust-wide events which can be passed on to customers, </w:t>
      </w:r>
      <w:r w:rsidR="00A07499" w:rsidRPr="00710281">
        <w:rPr>
          <w:rFonts w:ascii="Gill Sans MT" w:eastAsia="Calibri" w:hAnsi="Gill Sans MT" w:cs="Times New Roman"/>
        </w:rPr>
        <w:t>in line with our</w:t>
      </w:r>
      <w:r w:rsidR="00524DD7" w:rsidRPr="00710281">
        <w:rPr>
          <w:rFonts w:ascii="Gill Sans MT" w:eastAsia="Calibri" w:hAnsi="Gill Sans MT" w:cs="Times New Roman"/>
        </w:rPr>
        <w:t xml:space="preserve"> Customer Standards  </w:t>
      </w:r>
    </w:p>
    <w:p w14:paraId="72757739" w14:textId="77777777" w:rsidR="005A1DBA" w:rsidRDefault="005A1DBA" w:rsidP="00F33768">
      <w:pPr>
        <w:pStyle w:val="ListParagraph"/>
        <w:rPr>
          <w:rFonts w:ascii="Gill Sans MT" w:eastAsia="Calibri" w:hAnsi="Gill Sans MT" w:cs="Times New Roman"/>
          <w:b/>
          <w:u w:val="single"/>
        </w:rPr>
      </w:pPr>
    </w:p>
    <w:p w14:paraId="1F6BB341" w14:textId="77777777" w:rsidR="00A107F1" w:rsidRPr="00A107F1" w:rsidRDefault="00A107F1" w:rsidP="00F33768">
      <w:pPr>
        <w:pStyle w:val="ListParagraph"/>
        <w:numPr>
          <w:ilvl w:val="0"/>
          <w:numId w:val="35"/>
        </w:numPr>
        <w:rPr>
          <w:rFonts w:ascii="Gill Sans MT" w:eastAsia="Calibri" w:hAnsi="Gill Sans MT" w:cs="Times New Roman"/>
          <w:b/>
          <w:u w:val="single"/>
        </w:rPr>
      </w:pPr>
      <w:r w:rsidRPr="00A107F1">
        <w:rPr>
          <w:rFonts w:ascii="Gill Sans MT" w:eastAsia="Calibri" w:hAnsi="Gill Sans MT" w:cs="Times New Roman"/>
          <w:b/>
          <w:u w:val="single"/>
        </w:rPr>
        <w:t xml:space="preserve">Meetings </w:t>
      </w:r>
    </w:p>
    <w:p w14:paraId="01C88DAC" w14:textId="77777777" w:rsidR="00A107F1" w:rsidRPr="00A07499" w:rsidRDefault="00B32DE6" w:rsidP="00F33768">
      <w:pPr>
        <w:pStyle w:val="ListParagraph"/>
        <w:tabs>
          <w:tab w:val="center" w:pos="4513"/>
        </w:tabs>
        <w:rPr>
          <w:rFonts w:ascii="Gill Sans MT" w:hAnsi="Gill Sans MT"/>
          <w:color w:val="0000FF"/>
          <w:u w:val="single"/>
        </w:rPr>
      </w:pPr>
      <w:r>
        <w:rPr>
          <w:rFonts w:ascii="Gill Sans MT" w:hAnsi="Gill Sans MT"/>
        </w:rPr>
        <w:t>All staff are entitled to have regular meetings with their line managers, either in the form of one-to-ones or team meetings</w:t>
      </w:r>
      <w:r w:rsidR="00A107F1" w:rsidRPr="005A1DBA">
        <w:rPr>
          <w:rFonts w:ascii="Gill Sans MT" w:hAnsi="Gill Sans MT"/>
        </w:rPr>
        <w:t xml:space="preserve">; a full list of meetings </w:t>
      </w:r>
      <w:r>
        <w:rPr>
          <w:rFonts w:ascii="Gill Sans MT" w:hAnsi="Gill Sans MT"/>
        </w:rPr>
        <w:t xml:space="preserve">held </w:t>
      </w:r>
      <w:r w:rsidR="00A107F1" w:rsidRPr="005A1DBA">
        <w:rPr>
          <w:rFonts w:ascii="Gill Sans MT" w:hAnsi="Gill Sans MT"/>
        </w:rPr>
        <w:t xml:space="preserve">can be obtained through the </w:t>
      </w:r>
      <w:hyperlink r:id="rId29" w:history="1">
        <w:r w:rsidR="00A107F1" w:rsidRPr="00A107F1">
          <w:rPr>
            <w:rFonts w:ascii="Gill Sans MT" w:hAnsi="Gill Sans MT"/>
            <w:color w:val="0000FF"/>
            <w:u w:val="single"/>
          </w:rPr>
          <w:t>meeting schedule</w:t>
        </w:r>
      </w:hyperlink>
      <w:r w:rsidR="00A07499">
        <w:rPr>
          <w:rFonts w:ascii="Gill Sans MT" w:hAnsi="Gill Sans MT"/>
          <w:color w:val="0000FF"/>
          <w:u w:val="single"/>
        </w:rPr>
        <w:br/>
      </w:r>
    </w:p>
    <w:p w14:paraId="05EFB6C9" w14:textId="77777777" w:rsidR="00B32DE6" w:rsidRDefault="00B32DE6" w:rsidP="00F33768">
      <w:pPr>
        <w:pStyle w:val="ListParagraph"/>
        <w:numPr>
          <w:ilvl w:val="0"/>
          <w:numId w:val="35"/>
        </w:numPr>
        <w:tabs>
          <w:tab w:val="center" w:pos="4513"/>
        </w:tabs>
        <w:rPr>
          <w:rFonts w:ascii="Gill Sans MT" w:hAnsi="Gill Sans MT"/>
          <w:b/>
          <w:u w:val="single"/>
        </w:rPr>
      </w:pPr>
      <w:r>
        <w:rPr>
          <w:rFonts w:ascii="Gill Sans MT" w:hAnsi="Gill Sans MT"/>
          <w:b/>
          <w:u w:val="single"/>
        </w:rPr>
        <w:t>Training &amp; Development</w:t>
      </w:r>
    </w:p>
    <w:p w14:paraId="5843F272" w14:textId="2B19991B" w:rsidR="00B32DE6" w:rsidRPr="00B32DE6" w:rsidRDefault="00B32DE6" w:rsidP="00F33768">
      <w:pPr>
        <w:pStyle w:val="ListParagraph"/>
        <w:tabs>
          <w:tab w:val="center" w:pos="4513"/>
        </w:tabs>
        <w:rPr>
          <w:rFonts w:ascii="Gill Sans MT" w:hAnsi="Gill Sans MT"/>
        </w:rPr>
      </w:pPr>
      <w:r w:rsidRPr="00B32DE6">
        <w:rPr>
          <w:rFonts w:ascii="Gill Sans MT" w:hAnsi="Gill Sans MT"/>
        </w:rPr>
        <w:t>As w</w:t>
      </w:r>
      <w:r>
        <w:rPr>
          <w:rFonts w:ascii="Gill Sans MT" w:hAnsi="Gill Sans MT"/>
        </w:rPr>
        <w:t>e</w:t>
      </w:r>
      <w:r w:rsidRPr="00B32DE6">
        <w:rPr>
          <w:rFonts w:ascii="Gill Sans MT" w:hAnsi="Gill Sans MT"/>
        </w:rPr>
        <w:t xml:space="preserve">ll as having access to a suite of Training Courses through </w:t>
      </w:r>
      <w:r>
        <w:rPr>
          <w:rFonts w:ascii="Gill Sans MT" w:hAnsi="Gill Sans MT"/>
        </w:rPr>
        <w:t xml:space="preserve">individual </w:t>
      </w:r>
      <w:r w:rsidRPr="00B32DE6">
        <w:rPr>
          <w:rFonts w:ascii="Gill Sans MT" w:hAnsi="Gill Sans MT"/>
        </w:rPr>
        <w:t>Training</w:t>
      </w:r>
      <w:r>
        <w:rPr>
          <w:rFonts w:ascii="Gill Sans MT" w:hAnsi="Gill Sans MT"/>
        </w:rPr>
        <w:t xml:space="preserve"> Matrix and </w:t>
      </w:r>
      <w:r w:rsidR="007B5D85">
        <w:rPr>
          <w:rFonts w:ascii="Gill Sans MT" w:hAnsi="Gill Sans MT"/>
        </w:rPr>
        <w:t>Training</w:t>
      </w:r>
      <w:r>
        <w:rPr>
          <w:rFonts w:ascii="Gill Sans MT" w:hAnsi="Gill Sans MT"/>
        </w:rPr>
        <w:t xml:space="preserve"> Plan, </w:t>
      </w:r>
      <w:r w:rsidR="007B5D85">
        <w:rPr>
          <w:rFonts w:ascii="Gill Sans MT" w:hAnsi="Gill Sans MT"/>
        </w:rPr>
        <w:t>staff</w:t>
      </w:r>
      <w:r>
        <w:rPr>
          <w:rFonts w:ascii="Gill Sans MT" w:hAnsi="Gill Sans MT"/>
        </w:rPr>
        <w:t xml:space="preserve"> also </w:t>
      </w:r>
      <w:proofErr w:type="gramStart"/>
      <w:r>
        <w:rPr>
          <w:rFonts w:ascii="Gill Sans MT" w:hAnsi="Gill Sans MT"/>
        </w:rPr>
        <w:t>have the opportunity to</w:t>
      </w:r>
      <w:proofErr w:type="gramEnd"/>
      <w:r>
        <w:rPr>
          <w:rFonts w:ascii="Gill Sans MT" w:hAnsi="Gill Sans MT"/>
        </w:rPr>
        <w:t xml:space="preserve"> request additional training or other developmental </w:t>
      </w:r>
      <w:r w:rsidR="007B5D85">
        <w:rPr>
          <w:rFonts w:ascii="Gill Sans MT" w:hAnsi="Gill Sans MT"/>
        </w:rPr>
        <w:t>opportunities</w:t>
      </w:r>
      <w:r>
        <w:rPr>
          <w:rFonts w:ascii="Gill Sans MT" w:hAnsi="Gill Sans MT"/>
        </w:rPr>
        <w:t xml:space="preserve"> through the application of the Review of BEST Practice and completion of </w:t>
      </w:r>
      <w:r w:rsidR="007B5D85">
        <w:rPr>
          <w:rFonts w:ascii="Gill Sans MT" w:hAnsi="Gill Sans MT"/>
        </w:rPr>
        <w:t>the</w:t>
      </w:r>
      <w:r>
        <w:rPr>
          <w:rFonts w:ascii="Gill Sans MT" w:hAnsi="Gill Sans MT"/>
        </w:rPr>
        <w:t xml:space="preserve"> Personal Development Plan (PDP) in discussion with </w:t>
      </w:r>
      <w:r w:rsidR="00710281">
        <w:rPr>
          <w:rFonts w:ascii="Gill Sans MT" w:hAnsi="Gill Sans MT"/>
        </w:rPr>
        <w:t xml:space="preserve">their </w:t>
      </w:r>
      <w:r>
        <w:rPr>
          <w:rFonts w:ascii="Gill Sans MT" w:hAnsi="Gill Sans MT"/>
        </w:rPr>
        <w:t>line manager</w:t>
      </w:r>
    </w:p>
    <w:p w14:paraId="41B8DD71" w14:textId="77777777" w:rsidR="00B32DE6" w:rsidRDefault="00B32DE6" w:rsidP="00F33768">
      <w:pPr>
        <w:pStyle w:val="ListParagraph"/>
        <w:tabs>
          <w:tab w:val="center" w:pos="4513"/>
        </w:tabs>
        <w:rPr>
          <w:rFonts w:ascii="Gill Sans MT" w:hAnsi="Gill Sans MT"/>
          <w:b/>
          <w:u w:val="single"/>
        </w:rPr>
      </w:pPr>
    </w:p>
    <w:p w14:paraId="6C140107" w14:textId="77777777" w:rsidR="00A107F1" w:rsidRPr="00A107F1" w:rsidRDefault="00A107F1" w:rsidP="00F33768">
      <w:pPr>
        <w:pStyle w:val="ListParagraph"/>
        <w:numPr>
          <w:ilvl w:val="0"/>
          <w:numId w:val="35"/>
        </w:numPr>
        <w:tabs>
          <w:tab w:val="center" w:pos="4513"/>
        </w:tabs>
        <w:rPr>
          <w:rFonts w:ascii="Gill Sans MT" w:hAnsi="Gill Sans MT"/>
          <w:b/>
          <w:u w:val="single"/>
        </w:rPr>
      </w:pPr>
      <w:r w:rsidRPr="00A107F1">
        <w:rPr>
          <w:rFonts w:ascii="Gill Sans MT" w:hAnsi="Gill Sans MT"/>
          <w:b/>
          <w:u w:val="single"/>
        </w:rPr>
        <w:t>External Communications</w:t>
      </w:r>
    </w:p>
    <w:p w14:paraId="56786699" w14:textId="1013666C" w:rsidR="00A107F1" w:rsidRDefault="001F3D6A" w:rsidP="00F33768">
      <w:pPr>
        <w:pStyle w:val="ListParagraph"/>
        <w:tabs>
          <w:tab w:val="center" w:pos="4513"/>
        </w:tabs>
        <w:rPr>
          <w:rFonts w:ascii="Gill Sans MT" w:eastAsia="Calibri" w:hAnsi="Gill Sans MT" w:cs="Times New Roman"/>
        </w:rPr>
      </w:pPr>
      <w:r w:rsidRPr="00A107F1">
        <w:rPr>
          <w:rFonts w:ascii="Gill Sans MT" w:eastAsia="Calibri" w:hAnsi="Gill Sans MT" w:cs="Times New Roman"/>
        </w:rPr>
        <w:t xml:space="preserve">Our </w:t>
      </w:r>
      <w:r w:rsidR="00A107F1">
        <w:rPr>
          <w:rFonts w:ascii="Gill Sans MT" w:eastAsia="Calibri" w:hAnsi="Gill Sans MT" w:cs="Times New Roman"/>
        </w:rPr>
        <w:t xml:space="preserve">key external communications are </w:t>
      </w:r>
      <w:r w:rsidR="005A1DBA">
        <w:rPr>
          <w:rFonts w:ascii="Gill Sans MT" w:eastAsia="Calibri" w:hAnsi="Gill Sans MT" w:cs="Times New Roman"/>
        </w:rPr>
        <w:t xml:space="preserve">also </w:t>
      </w:r>
      <w:r w:rsidR="00A107F1">
        <w:rPr>
          <w:rFonts w:ascii="Gill Sans MT" w:eastAsia="Calibri" w:hAnsi="Gill Sans MT" w:cs="Times New Roman"/>
        </w:rPr>
        <w:t xml:space="preserve">an excellent way for staff to </w:t>
      </w:r>
      <w:r w:rsidR="005A1DBA">
        <w:rPr>
          <w:rFonts w:ascii="Gill Sans MT" w:eastAsia="Calibri" w:hAnsi="Gill Sans MT" w:cs="Times New Roman"/>
        </w:rPr>
        <w:t>keep up to date with what’s on:</w:t>
      </w:r>
    </w:p>
    <w:p w14:paraId="6404DB90" w14:textId="77777777" w:rsidR="00A34191" w:rsidRDefault="00A34191" w:rsidP="00F33768">
      <w:pPr>
        <w:pStyle w:val="ListParagraph"/>
        <w:numPr>
          <w:ilvl w:val="0"/>
          <w:numId w:val="36"/>
        </w:numPr>
        <w:tabs>
          <w:tab w:val="center" w:pos="4513"/>
        </w:tabs>
        <w:rPr>
          <w:rFonts w:ascii="Gill Sans MT" w:eastAsia="Calibri" w:hAnsi="Gill Sans MT" w:cs="Times New Roman"/>
        </w:rPr>
      </w:pPr>
      <w:r>
        <w:rPr>
          <w:rFonts w:ascii="Gill Sans MT" w:eastAsia="Calibri" w:hAnsi="Gill Sans MT" w:cs="Times New Roman"/>
        </w:rPr>
        <w:t>Our main w</w:t>
      </w:r>
      <w:r w:rsidR="00A107F1" w:rsidRPr="00A107F1">
        <w:rPr>
          <w:rFonts w:ascii="Gill Sans MT" w:eastAsia="Calibri" w:hAnsi="Gill Sans MT" w:cs="Times New Roman"/>
        </w:rPr>
        <w:t>ebsite</w:t>
      </w:r>
      <w:r w:rsidR="00A107F1">
        <w:rPr>
          <w:rFonts w:ascii="Gill Sans MT" w:eastAsia="Calibri" w:hAnsi="Gill Sans MT" w:cs="Times New Roman"/>
        </w:rPr>
        <w:t xml:space="preserve">: </w:t>
      </w:r>
      <w:r w:rsidR="00A107F1" w:rsidRPr="00A107F1">
        <w:rPr>
          <w:rFonts w:ascii="Gill Sans MT" w:eastAsia="Calibri" w:hAnsi="Gill Sans MT" w:cs="Times New Roman"/>
        </w:rPr>
        <w:tab/>
      </w:r>
      <w:hyperlink r:id="rId30" w:history="1">
        <w:r w:rsidR="00A107F1" w:rsidRPr="00A34191">
          <w:rPr>
            <w:rStyle w:val="Hyperlink"/>
            <w:rFonts w:ascii="Gill Sans MT" w:eastAsia="Calibri" w:hAnsi="Gill Sans MT" w:cs="Times New Roman"/>
          </w:rPr>
          <w:t>eastayrshireleisure.com</w:t>
        </w:r>
      </w:hyperlink>
      <w:r w:rsidR="00A107F1" w:rsidRPr="00A107F1">
        <w:rPr>
          <w:rFonts w:ascii="Gill Sans MT" w:eastAsia="Calibri" w:hAnsi="Gill Sans MT" w:cs="Times New Roman"/>
        </w:rPr>
        <w:t xml:space="preserve"> – information on the organisation, latest news, events/what’s on, online booking</w:t>
      </w:r>
    </w:p>
    <w:p w14:paraId="2968174E" w14:textId="77777777" w:rsidR="00A34191" w:rsidRDefault="00A34191" w:rsidP="00F33768">
      <w:pPr>
        <w:pStyle w:val="ListParagraph"/>
        <w:numPr>
          <w:ilvl w:val="0"/>
          <w:numId w:val="36"/>
        </w:numPr>
        <w:tabs>
          <w:tab w:val="center" w:pos="4513"/>
        </w:tabs>
        <w:rPr>
          <w:rFonts w:ascii="Gill Sans MT" w:eastAsia="Calibri" w:hAnsi="Gill Sans MT" w:cs="Times New Roman"/>
        </w:rPr>
      </w:pPr>
      <w:hyperlink r:id="rId31" w:history="1">
        <w:r w:rsidRPr="00A34191">
          <w:rPr>
            <w:rStyle w:val="Hyperlink"/>
            <w:rFonts w:ascii="Gill Sans MT" w:eastAsia="Calibri" w:hAnsi="Gill Sans MT" w:cs="Times New Roman"/>
          </w:rPr>
          <w:t>deancastlecountrypark.com</w:t>
        </w:r>
      </w:hyperlink>
      <w:r>
        <w:rPr>
          <w:rFonts w:ascii="Gill Sans MT" w:eastAsia="Calibri" w:hAnsi="Gill Sans MT" w:cs="Times New Roman"/>
        </w:rPr>
        <w:t xml:space="preserve">: </w:t>
      </w:r>
      <w:r w:rsidR="00A107F1" w:rsidRPr="00A34191">
        <w:rPr>
          <w:rFonts w:ascii="Gill Sans MT" w:eastAsia="Calibri" w:hAnsi="Gill Sans MT" w:cs="Times New Roman"/>
        </w:rPr>
        <w:t xml:space="preserve"> information on visiting the park, </w:t>
      </w:r>
      <w:r>
        <w:rPr>
          <w:rFonts w:ascii="Gill Sans MT" w:eastAsia="Calibri" w:hAnsi="Gill Sans MT" w:cs="Times New Roman"/>
        </w:rPr>
        <w:t xml:space="preserve">the </w:t>
      </w:r>
      <w:r w:rsidR="00A107F1" w:rsidRPr="00A34191">
        <w:rPr>
          <w:rFonts w:ascii="Gill Sans MT" w:eastAsia="Calibri" w:hAnsi="Gill Sans MT" w:cs="Times New Roman"/>
        </w:rPr>
        <w:t>Castle and what’s on throughout the attraction</w:t>
      </w:r>
    </w:p>
    <w:p w14:paraId="1952C5B5" w14:textId="77777777" w:rsidR="001F3D6A" w:rsidRDefault="00A107F1" w:rsidP="00F33768">
      <w:pPr>
        <w:pStyle w:val="ListParagraph"/>
        <w:numPr>
          <w:ilvl w:val="0"/>
          <w:numId w:val="36"/>
        </w:numPr>
        <w:tabs>
          <w:tab w:val="center" w:pos="4513"/>
        </w:tabs>
        <w:rPr>
          <w:rFonts w:ascii="Gill Sans MT" w:eastAsia="Calibri" w:hAnsi="Gill Sans MT" w:cs="Times New Roman"/>
        </w:rPr>
      </w:pPr>
      <w:hyperlink r:id="rId32" w:history="1">
        <w:r w:rsidRPr="00A34191">
          <w:rPr>
            <w:rStyle w:val="Hyperlink"/>
            <w:rFonts w:ascii="Gill Sans MT" w:eastAsia="Calibri" w:hAnsi="Gill Sans MT" w:cs="Times New Roman"/>
          </w:rPr>
          <w:t>futuremuseum</w:t>
        </w:r>
        <w:r w:rsidR="00A34191" w:rsidRPr="00A34191">
          <w:rPr>
            <w:rStyle w:val="Hyperlink"/>
            <w:rFonts w:ascii="Gill Sans MT" w:eastAsia="Calibri" w:hAnsi="Gill Sans MT" w:cs="Times New Roman"/>
          </w:rPr>
          <w:t>.co.uk</w:t>
        </w:r>
      </w:hyperlink>
      <w:r w:rsidR="00A34191">
        <w:rPr>
          <w:rFonts w:ascii="Gill Sans MT" w:eastAsia="Calibri" w:hAnsi="Gill Sans MT" w:cs="Times New Roman"/>
        </w:rPr>
        <w:t>:</w:t>
      </w:r>
      <w:r w:rsidRPr="00A34191">
        <w:rPr>
          <w:rFonts w:ascii="Gill Sans MT" w:eastAsia="Calibri" w:hAnsi="Gill Sans MT" w:cs="Times New Roman"/>
        </w:rPr>
        <w:t xml:space="preserve"> a partnership site between the Trust, all Ayrshire Local Authorities, Dumfries and Galloway Council and the independent museums of the south-west of Scotland. Providing access to the region’s museum and gallery collections and history and heritage of the area.</w:t>
      </w:r>
    </w:p>
    <w:p w14:paraId="283E2965" w14:textId="09DE480A" w:rsidR="001F3D6A" w:rsidRPr="00F33768" w:rsidRDefault="00A34191" w:rsidP="00F33768">
      <w:pPr>
        <w:pStyle w:val="ListParagraph"/>
        <w:numPr>
          <w:ilvl w:val="0"/>
          <w:numId w:val="36"/>
        </w:numPr>
        <w:tabs>
          <w:tab w:val="center" w:pos="4513"/>
        </w:tabs>
        <w:rPr>
          <w:rFonts w:ascii="Gill Sans MT" w:eastAsia="Calibri" w:hAnsi="Gill Sans MT" w:cs="Times New Roman"/>
        </w:rPr>
      </w:pPr>
      <w:proofErr w:type="gramStart"/>
      <w:r w:rsidRPr="005A1DBA">
        <w:rPr>
          <w:rFonts w:ascii="Gill Sans MT" w:hAnsi="Gill Sans MT"/>
        </w:rPr>
        <w:t>A number of</w:t>
      </w:r>
      <w:proofErr w:type="gramEnd"/>
      <w:r w:rsidRPr="005A1DBA">
        <w:rPr>
          <w:rFonts w:ascii="Gill Sans MT" w:hAnsi="Gill Sans MT"/>
        </w:rPr>
        <w:t xml:space="preserve"> social media accounts exist for venues and attractions. The main accounts are East Ayrshire Leisure on Facebook and @EALeisure on Twitter/X, Instagram.</w:t>
      </w:r>
    </w:p>
    <w:p w14:paraId="73C6DAA2" w14:textId="77777777" w:rsidR="00673C3F" w:rsidRPr="0024026D" w:rsidRDefault="00673C3F" w:rsidP="00B32DE6">
      <w:pPr>
        <w:tabs>
          <w:tab w:val="left" w:pos="3735"/>
        </w:tabs>
        <w:spacing w:after="0" w:line="360" w:lineRule="auto"/>
        <w:rPr>
          <w:rFonts w:ascii="Gill Sans MT" w:hAnsi="Gill Sans MT"/>
          <w:b/>
        </w:rPr>
      </w:pPr>
      <w:r w:rsidRPr="0024026D">
        <w:rPr>
          <w:rFonts w:ascii="Gill Sans MT" w:hAnsi="Gill Sans MT"/>
          <w:b/>
        </w:rPr>
        <w:lastRenderedPageBreak/>
        <w:t>Record of Change</w:t>
      </w:r>
    </w:p>
    <w:p w14:paraId="2EBE7BFA" w14:textId="77777777" w:rsidR="00673C3F" w:rsidRPr="0024026D" w:rsidRDefault="00673C3F" w:rsidP="00B32DE6">
      <w:pPr>
        <w:spacing w:after="0" w:line="360" w:lineRule="auto"/>
        <w:rPr>
          <w:rFonts w:ascii="Gill Sans MT" w:hAnsi="Gill Sans MT"/>
          <w:b/>
        </w:rPr>
      </w:pPr>
    </w:p>
    <w:tbl>
      <w:tblPr>
        <w:tblStyle w:val="TableGrid"/>
        <w:tblW w:w="9781" w:type="dxa"/>
        <w:tblInd w:w="279" w:type="dxa"/>
        <w:tblLook w:val="04A0" w:firstRow="1" w:lastRow="0" w:firstColumn="1" w:lastColumn="0" w:noHBand="0" w:noVBand="1"/>
      </w:tblPr>
      <w:tblGrid>
        <w:gridCol w:w="1134"/>
        <w:gridCol w:w="2268"/>
        <w:gridCol w:w="1559"/>
        <w:gridCol w:w="2268"/>
        <w:gridCol w:w="2552"/>
      </w:tblGrid>
      <w:tr w:rsidR="00DF24E6" w:rsidRPr="0024026D" w14:paraId="5C040686" w14:textId="77777777" w:rsidTr="0008491E">
        <w:trPr>
          <w:trHeight w:val="244"/>
        </w:trPr>
        <w:tc>
          <w:tcPr>
            <w:tcW w:w="1134" w:type="dxa"/>
          </w:tcPr>
          <w:p w14:paraId="5CA6FADD" w14:textId="77777777" w:rsidR="00DF24E6" w:rsidRPr="0024026D" w:rsidRDefault="00DF24E6" w:rsidP="00B32DE6">
            <w:pPr>
              <w:spacing w:line="360" w:lineRule="auto"/>
              <w:jc w:val="center"/>
              <w:rPr>
                <w:rFonts w:ascii="Gill Sans MT" w:hAnsi="Gill Sans MT"/>
                <w:b/>
              </w:rPr>
            </w:pPr>
            <w:r w:rsidRPr="0024026D">
              <w:rPr>
                <w:rFonts w:ascii="Gill Sans MT" w:hAnsi="Gill Sans MT"/>
                <w:b/>
              </w:rPr>
              <w:t>Version</w:t>
            </w:r>
          </w:p>
        </w:tc>
        <w:tc>
          <w:tcPr>
            <w:tcW w:w="2268" w:type="dxa"/>
          </w:tcPr>
          <w:p w14:paraId="0CF2D059" w14:textId="77777777" w:rsidR="00DF24E6" w:rsidRPr="0024026D" w:rsidRDefault="00DF24E6" w:rsidP="00B32DE6">
            <w:pPr>
              <w:spacing w:line="360" w:lineRule="auto"/>
              <w:jc w:val="center"/>
              <w:rPr>
                <w:rFonts w:ascii="Gill Sans MT" w:hAnsi="Gill Sans MT"/>
                <w:b/>
              </w:rPr>
            </w:pPr>
            <w:r w:rsidRPr="0024026D">
              <w:rPr>
                <w:rFonts w:ascii="Gill Sans MT" w:hAnsi="Gill Sans MT"/>
                <w:b/>
              </w:rPr>
              <w:t>Authorised By</w:t>
            </w:r>
          </w:p>
        </w:tc>
        <w:tc>
          <w:tcPr>
            <w:tcW w:w="1559" w:type="dxa"/>
          </w:tcPr>
          <w:p w14:paraId="5A2F9490" w14:textId="77777777" w:rsidR="00DF24E6" w:rsidRPr="0024026D" w:rsidRDefault="00DF24E6" w:rsidP="00B32DE6">
            <w:pPr>
              <w:spacing w:line="360" w:lineRule="auto"/>
              <w:jc w:val="center"/>
              <w:rPr>
                <w:rFonts w:ascii="Gill Sans MT" w:hAnsi="Gill Sans MT"/>
                <w:b/>
              </w:rPr>
            </w:pPr>
            <w:r w:rsidRPr="0024026D">
              <w:rPr>
                <w:rFonts w:ascii="Gill Sans MT" w:hAnsi="Gill Sans MT"/>
                <w:b/>
              </w:rPr>
              <w:t>Date</w:t>
            </w:r>
          </w:p>
        </w:tc>
        <w:tc>
          <w:tcPr>
            <w:tcW w:w="2268" w:type="dxa"/>
          </w:tcPr>
          <w:p w14:paraId="6E6334EC" w14:textId="77777777" w:rsidR="00DF24E6" w:rsidRPr="0024026D" w:rsidRDefault="00DF24E6" w:rsidP="00B32DE6">
            <w:pPr>
              <w:spacing w:line="360" w:lineRule="auto"/>
              <w:jc w:val="center"/>
              <w:rPr>
                <w:rFonts w:ascii="Gill Sans MT" w:hAnsi="Gill Sans MT"/>
                <w:b/>
              </w:rPr>
            </w:pPr>
            <w:r w:rsidRPr="0024026D">
              <w:rPr>
                <w:rFonts w:ascii="Gill Sans MT" w:hAnsi="Gill Sans MT"/>
                <w:b/>
              </w:rPr>
              <w:t>Distributed To</w:t>
            </w:r>
          </w:p>
        </w:tc>
        <w:tc>
          <w:tcPr>
            <w:tcW w:w="2552" w:type="dxa"/>
          </w:tcPr>
          <w:p w14:paraId="6EF22F0D" w14:textId="77777777" w:rsidR="00DF24E6" w:rsidRPr="0024026D" w:rsidRDefault="00DF24E6" w:rsidP="00B32DE6">
            <w:pPr>
              <w:spacing w:line="360" w:lineRule="auto"/>
              <w:jc w:val="center"/>
              <w:rPr>
                <w:rFonts w:ascii="Gill Sans MT" w:hAnsi="Gill Sans MT"/>
                <w:b/>
              </w:rPr>
            </w:pPr>
            <w:r w:rsidRPr="0024026D">
              <w:rPr>
                <w:rFonts w:ascii="Gill Sans MT" w:hAnsi="Gill Sans MT"/>
                <w:b/>
              </w:rPr>
              <w:t>Distribution Date</w:t>
            </w:r>
          </w:p>
        </w:tc>
      </w:tr>
      <w:tr w:rsidR="0052103C" w:rsidRPr="0024026D" w14:paraId="7E357088" w14:textId="77777777" w:rsidTr="0008491E">
        <w:trPr>
          <w:trHeight w:val="260"/>
        </w:trPr>
        <w:tc>
          <w:tcPr>
            <w:tcW w:w="1134" w:type="dxa"/>
          </w:tcPr>
          <w:p w14:paraId="217B25D0" w14:textId="77777777" w:rsidR="0052103C" w:rsidRDefault="00072BAA" w:rsidP="00B32DE6">
            <w:pPr>
              <w:spacing w:line="360" w:lineRule="auto"/>
              <w:jc w:val="center"/>
              <w:rPr>
                <w:rFonts w:ascii="Gill Sans MT" w:eastAsia="Times New Roman" w:hAnsi="Gill Sans MT" w:cs="Arial"/>
              </w:rPr>
            </w:pPr>
            <w:r>
              <w:rPr>
                <w:rFonts w:ascii="Gill Sans MT" w:eastAsia="Times New Roman" w:hAnsi="Gill Sans MT" w:cs="Arial"/>
              </w:rPr>
              <w:t>1</w:t>
            </w:r>
          </w:p>
        </w:tc>
        <w:tc>
          <w:tcPr>
            <w:tcW w:w="2268" w:type="dxa"/>
          </w:tcPr>
          <w:p w14:paraId="0C665BF5" w14:textId="77777777" w:rsidR="000B6361" w:rsidRDefault="00B52C59" w:rsidP="00B32DE6">
            <w:pPr>
              <w:spacing w:line="360" w:lineRule="auto"/>
              <w:jc w:val="center"/>
              <w:rPr>
                <w:rFonts w:ascii="Gill Sans MT" w:eastAsia="Times New Roman" w:hAnsi="Gill Sans MT" w:cs="Arial"/>
              </w:rPr>
            </w:pPr>
            <w:r>
              <w:rPr>
                <w:rFonts w:ascii="Gill Sans MT" w:eastAsia="Times New Roman" w:hAnsi="Gill Sans MT" w:cs="Arial"/>
              </w:rPr>
              <w:t>Strategic Lead: Sharing Our Vision</w:t>
            </w:r>
          </w:p>
        </w:tc>
        <w:tc>
          <w:tcPr>
            <w:tcW w:w="1559" w:type="dxa"/>
          </w:tcPr>
          <w:p w14:paraId="4DE26CBE" w14:textId="6CDA15C8" w:rsidR="0052103C" w:rsidRDefault="00710281" w:rsidP="00B32DE6">
            <w:pPr>
              <w:spacing w:line="360" w:lineRule="auto"/>
              <w:jc w:val="center"/>
              <w:rPr>
                <w:rFonts w:ascii="Gill Sans MT" w:eastAsia="Times New Roman" w:hAnsi="Gill Sans MT" w:cs="Arial"/>
              </w:rPr>
            </w:pPr>
            <w:r>
              <w:rPr>
                <w:rFonts w:ascii="Gill Sans MT" w:eastAsia="Times New Roman" w:hAnsi="Gill Sans MT" w:cs="Arial"/>
              </w:rPr>
              <w:t>June</w:t>
            </w:r>
            <w:r w:rsidR="00B32DE6">
              <w:rPr>
                <w:rFonts w:ascii="Gill Sans MT" w:eastAsia="Times New Roman" w:hAnsi="Gill Sans MT" w:cs="Arial"/>
              </w:rPr>
              <w:t xml:space="preserve"> 2025</w:t>
            </w:r>
          </w:p>
        </w:tc>
        <w:tc>
          <w:tcPr>
            <w:tcW w:w="2268" w:type="dxa"/>
          </w:tcPr>
          <w:p w14:paraId="02728B58" w14:textId="1684C448" w:rsidR="0052103C" w:rsidRDefault="00710281" w:rsidP="00B32DE6">
            <w:pPr>
              <w:spacing w:line="360" w:lineRule="auto"/>
              <w:jc w:val="center"/>
              <w:rPr>
                <w:rFonts w:ascii="Gill Sans MT" w:eastAsia="Times New Roman" w:hAnsi="Gill Sans MT" w:cs="Arial"/>
              </w:rPr>
            </w:pPr>
            <w:r>
              <w:rPr>
                <w:rFonts w:ascii="Gill Sans MT" w:eastAsia="Times New Roman" w:hAnsi="Gill Sans MT" w:cs="Arial"/>
              </w:rPr>
              <w:t>All Employees</w:t>
            </w:r>
          </w:p>
        </w:tc>
        <w:tc>
          <w:tcPr>
            <w:tcW w:w="2552" w:type="dxa"/>
          </w:tcPr>
          <w:p w14:paraId="7F586C08" w14:textId="52FC3BE2" w:rsidR="0052103C" w:rsidRDefault="00710281" w:rsidP="00B32DE6">
            <w:pPr>
              <w:spacing w:line="360" w:lineRule="auto"/>
              <w:jc w:val="center"/>
              <w:rPr>
                <w:rFonts w:ascii="Gill Sans MT" w:eastAsia="Times New Roman" w:hAnsi="Gill Sans MT" w:cs="Arial"/>
              </w:rPr>
            </w:pPr>
            <w:r>
              <w:rPr>
                <w:rFonts w:ascii="Gill Sans MT" w:eastAsia="Times New Roman" w:hAnsi="Gill Sans MT" w:cs="Arial"/>
              </w:rPr>
              <w:t>Ju</w:t>
            </w:r>
            <w:r w:rsidR="00F33768">
              <w:rPr>
                <w:rFonts w:ascii="Gill Sans MT" w:eastAsia="Times New Roman" w:hAnsi="Gill Sans MT" w:cs="Arial"/>
              </w:rPr>
              <w:t>ly</w:t>
            </w:r>
            <w:r>
              <w:rPr>
                <w:rFonts w:ascii="Gill Sans MT" w:eastAsia="Times New Roman" w:hAnsi="Gill Sans MT" w:cs="Arial"/>
              </w:rPr>
              <w:t xml:space="preserve"> 2025</w:t>
            </w:r>
          </w:p>
        </w:tc>
      </w:tr>
    </w:tbl>
    <w:p w14:paraId="2A061913" w14:textId="77777777" w:rsidR="004F3848" w:rsidRPr="00673C3F" w:rsidRDefault="004F3848" w:rsidP="00B32DE6">
      <w:pPr>
        <w:spacing w:line="360" w:lineRule="auto"/>
      </w:pPr>
    </w:p>
    <w:sectPr w:rsidR="004F3848" w:rsidRPr="00673C3F" w:rsidSect="007657DB">
      <w:headerReference w:type="even" r:id="rId33"/>
      <w:headerReference w:type="default" r:id="rId34"/>
      <w:headerReference w:type="firs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E6FC" w14:textId="77777777" w:rsidR="00BA5E17" w:rsidRDefault="00BA5E17" w:rsidP="003866AD">
      <w:pPr>
        <w:spacing w:after="0" w:line="240" w:lineRule="auto"/>
      </w:pPr>
      <w:r>
        <w:separator/>
      </w:r>
    </w:p>
  </w:endnote>
  <w:endnote w:type="continuationSeparator" w:id="0">
    <w:p w14:paraId="503910AB" w14:textId="77777777" w:rsidR="00BA5E17" w:rsidRDefault="00BA5E17" w:rsidP="0038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35E2" w14:textId="77777777" w:rsidR="00BA5E17" w:rsidRDefault="00BA5E17" w:rsidP="003866AD">
      <w:pPr>
        <w:spacing w:after="0" w:line="240" w:lineRule="auto"/>
      </w:pPr>
      <w:r>
        <w:separator/>
      </w:r>
    </w:p>
  </w:footnote>
  <w:footnote w:type="continuationSeparator" w:id="0">
    <w:p w14:paraId="722A85C8" w14:textId="77777777" w:rsidR="00BA5E17" w:rsidRDefault="00BA5E17" w:rsidP="0038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7A82" w14:textId="26E4CD99" w:rsidR="007B5D85" w:rsidRDefault="00710281">
    <w:pPr>
      <w:pStyle w:val="Header"/>
    </w:pPr>
    <w:r>
      <w:rPr>
        <w:noProof/>
      </w:rPr>
      <mc:AlternateContent>
        <mc:Choice Requires="wps">
          <w:drawing>
            <wp:anchor distT="0" distB="0" distL="0" distR="0" simplePos="0" relativeHeight="251657216" behindDoc="0" locked="0" layoutInCell="1" allowOverlap="1" wp14:anchorId="32B03841" wp14:editId="3FB0A43B">
              <wp:simplePos x="635" y="635"/>
              <wp:positionH relativeFrom="page">
                <wp:align>center</wp:align>
              </wp:positionH>
              <wp:positionV relativeFrom="page">
                <wp:align>top</wp:align>
              </wp:positionV>
              <wp:extent cx="436880" cy="404495"/>
              <wp:effectExtent l="0" t="0" r="1270" b="14605"/>
              <wp:wrapNone/>
              <wp:docPr id="14727562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4778B79C" w14:textId="7D28A7B8" w:rsidR="00710281" w:rsidRPr="00710281" w:rsidRDefault="00710281" w:rsidP="00710281">
                          <w:pPr>
                            <w:spacing w:after="0"/>
                            <w:rPr>
                              <w:rFonts w:ascii="Calibri" w:eastAsia="Calibri" w:hAnsi="Calibri" w:cs="Calibri"/>
                              <w:noProof/>
                              <w:color w:val="0000FF"/>
                              <w:sz w:val="24"/>
                              <w:szCs w:val="24"/>
                            </w:rPr>
                          </w:pPr>
                          <w:r w:rsidRPr="00710281">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03841" id="_x0000_t202" coordsize="21600,21600" o:spt="202" path="m,l,21600r21600,l21600,xe">
              <v:stroke joinstyle="miter"/>
              <v:path gradientshapeok="t" o:connecttype="rect"/>
            </v:shapetype>
            <v:shape id="Text Box 2" o:spid="_x0000_s1026" type="#_x0000_t202" alt="Official" style="position:absolute;margin-left:0;margin-top:0;width:34.4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4778B79C" w14:textId="7D28A7B8" w:rsidR="00710281" w:rsidRPr="00710281" w:rsidRDefault="00710281" w:rsidP="00710281">
                    <w:pPr>
                      <w:spacing w:after="0"/>
                      <w:rPr>
                        <w:rFonts w:ascii="Calibri" w:eastAsia="Calibri" w:hAnsi="Calibri" w:cs="Calibri"/>
                        <w:noProof/>
                        <w:color w:val="0000FF"/>
                        <w:sz w:val="24"/>
                        <w:szCs w:val="24"/>
                      </w:rPr>
                    </w:pPr>
                    <w:r w:rsidRPr="00710281">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344" w14:textId="02B47EF1" w:rsidR="00D45E16" w:rsidRPr="0024026D" w:rsidRDefault="00D45E16" w:rsidP="00F33768">
    <w:pPr>
      <w:pStyle w:val="Header"/>
      <w:rPr>
        <w:rFonts w:ascii="Gill Sans MT" w:hAnsi="Gill Sans MT"/>
        <w:b/>
      </w:rPr>
    </w:pPr>
  </w:p>
  <w:p w14:paraId="7B889BFD" w14:textId="0D914E25" w:rsidR="00D45E16" w:rsidRPr="0024026D" w:rsidRDefault="00D45E16" w:rsidP="003866AD">
    <w:pPr>
      <w:pStyle w:val="Header"/>
      <w:jc w:val="center"/>
      <w:rPr>
        <w:rFonts w:ascii="Gill Sans MT" w:hAnsi="Gill Sans MT"/>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FBEA" w14:textId="1B15747D" w:rsidR="007B5D85" w:rsidRDefault="00710281">
    <w:pPr>
      <w:pStyle w:val="Header"/>
    </w:pPr>
    <w:r>
      <w:rPr>
        <w:noProof/>
      </w:rPr>
      <mc:AlternateContent>
        <mc:Choice Requires="wps">
          <w:drawing>
            <wp:anchor distT="0" distB="0" distL="0" distR="0" simplePos="0" relativeHeight="251656192" behindDoc="0" locked="0" layoutInCell="1" allowOverlap="1" wp14:anchorId="2122A818" wp14:editId="10068EB0">
              <wp:simplePos x="635" y="635"/>
              <wp:positionH relativeFrom="page">
                <wp:align>center</wp:align>
              </wp:positionH>
              <wp:positionV relativeFrom="page">
                <wp:align>top</wp:align>
              </wp:positionV>
              <wp:extent cx="436880" cy="404495"/>
              <wp:effectExtent l="0" t="0" r="1270" b="14605"/>
              <wp:wrapNone/>
              <wp:docPr id="20969446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59111B6A" w14:textId="0055A474" w:rsidR="00710281" w:rsidRPr="00710281" w:rsidRDefault="00710281" w:rsidP="00710281">
                          <w:pPr>
                            <w:spacing w:after="0"/>
                            <w:rPr>
                              <w:rFonts w:ascii="Calibri" w:eastAsia="Calibri" w:hAnsi="Calibri" w:cs="Calibri"/>
                              <w:noProof/>
                              <w:color w:val="0000FF"/>
                              <w:sz w:val="24"/>
                              <w:szCs w:val="24"/>
                            </w:rPr>
                          </w:pPr>
                          <w:r w:rsidRPr="00710281">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2A818" id="_x0000_t202" coordsize="21600,21600" o:spt="202" path="m,l,21600r21600,l21600,xe">
              <v:stroke joinstyle="miter"/>
              <v:path gradientshapeok="t" o:connecttype="rect"/>
            </v:shapetype>
            <v:shape id="Text Box 1" o:spid="_x0000_s1027" type="#_x0000_t202" alt="Official" style="position:absolute;margin-left:0;margin-top:0;width:34.4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XDgIAABwEAAAOAAAAZHJzL2Uyb0RvYy54bWysU8Fu2zAMvQ/YPwi6L3aytEiNOEXWIsOA&#10;oC2QDj0rshQbkERBUmJnXz9KtpOt22nYRaZI+pF8fFred1qRk3C+AVPS6SSnRBgOVWMOJf3+uvm0&#10;oMQHZiqmwIiSnoWn96uPH5atLcQMalCVcARBjC9aW9I6BFtkmee10MxPwAqDQQlOs4BXd8gqx1pE&#10;1yqb5flt1oKrrAMuvEfvYx+kq4QvpeDhWUovAlElxd5COl069/HMVktWHByzdcOHNtg/dKFZY7Do&#10;BeqRBUaOrvkDSjfcgQcZJhx0BlI2XKQZcJpp/m6aXc2sSLMgOd5eaPL/D5Y/nXb2xZHQfYEOFxgJ&#10;aa0vPDrjPJ10On6xU4JxpPB8oU10gXB0zj/fLhYY4Ria5/P53U1Eya4/W+fDVwGaRKOkDreSyGKn&#10;rQ996pgSaxnYNEqlzSjzmwMxoye7dhit0O070lQlnY3d76E641AO+n17yzcNlt4yH16YwwVjtyja&#10;8IyHVNCWFAaLkhrcj7/5Yz7yjlFKWhRMSQ0qmhL1zeA+oraSMb3Lb3K8udG9Hw1z1A+AMpzii7A8&#10;mTEvqNGUDvQbynkdC2GIGY7lShpG8yH0ysXnwMV6nZJQRpaFrdlZHqEjXZHL1+6NOTsQHnBTTzCq&#10;iRXveO9z45/ero8B2U9LidT2RA6MowTTWofnEjX+6z1lXR/16icAAAD//wMAUEsDBBQABgAIAAAA&#10;IQAgTlzr2QAAAAMBAAAPAAAAZHJzL2Rvd25yZXYueG1sTI/NbsJADITvlXiHlZF6K5tQQVHIBiEk&#10;Dtwo/TkvWZOkzXqjrIGUp6/bS3uxZc1o/E2+GnyrLtjHJpCBdJKAQiqDa6gy8PqyfViAimzJ2TYQ&#10;GvjCCKtidJfbzIUrPePlwJWSEIqZNVAzd5nWsazR2zgJHZJop9B7y3L2lXa9vUq4b/U0Seba24bk&#10;Q2073NRYfh7O3kAzWwdO8W23/Xj3aUhv+93stjfmfjysl6AYB/4zww++oEMhTMdwJhdVa0CK8O8U&#10;bb6QFkfZj0+gi1z/Zy++AQAA//8DAFBLAQItABQABgAIAAAAIQC2gziS/gAAAOEBAAATAAAAAAAA&#10;AAAAAAAAAAAAAABbQ29udGVudF9UeXBlc10ueG1sUEsBAi0AFAAGAAgAAAAhADj9If/WAAAAlAEA&#10;AAsAAAAAAAAAAAAAAAAALwEAAF9yZWxzLy5yZWxzUEsBAi0AFAAGAAgAAAAhABD64BcOAgAAHAQA&#10;AA4AAAAAAAAAAAAAAAAALgIAAGRycy9lMm9Eb2MueG1sUEsBAi0AFAAGAAgAAAAhACBOXOvZAAAA&#10;AwEAAA8AAAAAAAAAAAAAAAAAaAQAAGRycy9kb3ducmV2LnhtbFBLBQYAAAAABAAEAPMAAABuBQAA&#10;AAA=&#10;" filled="f" stroked="f">
              <v:textbox style="mso-fit-shape-to-text:t" inset="0,15pt,0,0">
                <w:txbxContent>
                  <w:p w14:paraId="59111B6A" w14:textId="0055A474" w:rsidR="00710281" w:rsidRPr="00710281" w:rsidRDefault="00710281" w:rsidP="00710281">
                    <w:pPr>
                      <w:spacing w:after="0"/>
                      <w:rPr>
                        <w:rFonts w:ascii="Calibri" w:eastAsia="Calibri" w:hAnsi="Calibri" w:cs="Calibri"/>
                        <w:noProof/>
                        <w:color w:val="0000FF"/>
                        <w:sz w:val="24"/>
                        <w:szCs w:val="24"/>
                      </w:rPr>
                    </w:pPr>
                    <w:r w:rsidRPr="00710281">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497"/>
    <w:multiLevelType w:val="hybridMultilevel"/>
    <w:tmpl w:val="7E5035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483482"/>
    <w:multiLevelType w:val="hybridMultilevel"/>
    <w:tmpl w:val="189ECB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1A33D9"/>
    <w:multiLevelType w:val="hybridMultilevel"/>
    <w:tmpl w:val="991441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C5803"/>
    <w:multiLevelType w:val="hybridMultilevel"/>
    <w:tmpl w:val="081C5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24C5A"/>
    <w:multiLevelType w:val="hybridMultilevel"/>
    <w:tmpl w:val="AE0C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32F18"/>
    <w:multiLevelType w:val="hybridMultilevel"/>
    <w:tmpl w:val="4F6E9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7D12B9"/>
    <w:multiLevelType w:val="hybridMultilevel"/>
    <w:tmpl w:val="38543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B2FF2"/>
    <w:multiLevelType w:val="hybridMultilevel"/>
    <w:tmpl w:val="292A8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A3040"/>
    <w:multiLevelType w:val="hybridMultilevel"/>
    <w:tmpl w:val="1EA6115E"/>
    <w:lvl w:ilvl="0" w:tplc="241473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74F37"/>
    <w:multiLevelType w:val="hybridMultilevel"/>
    <w:tmpl w:val="60A65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B03103"/>
    <w:multiLevelType w:val="hybridMultilevel"/>
    <w:tmpl w:val="574C5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74556"/>
    <w:multiLevelType w:val="hybridMultilevel"/>
    <w:tmpl w:val="81C26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736DC"/>
    <w:multiLevelType w:val="hybridMultilevel"/>
    <w:tmpl w:val="36F2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C2203"/>
    <w:multiLevelType w:val="hybridMultilevel"/>
    <w:tmpl w:val="EB128F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F3346AD"/>
    <w:multiLevelType w:val="hybridMultilevel"/>
    <w:tmpl w:val="C8A4E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27087"/>
    <w:multiLevelType w:val="hybridMultilevel"/>
    <w:tmpl w:val="69240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F43CBB"/>
    <w:multiLevelType w:val="hybridMultilevel"/>
    <w:tmpl w:val="1C2A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67C42"/>
    <w:multiLevelType w:val="hybridMultilevel"/>
    <w:tmpl w:val="A566C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761EEF"/>
    <w:multiLevelType w:val="hybridMultilevel"/>
    <w:tmpl w:val="C14C2F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D1232F9"/>
    <w:multiLevelType w:val="hybridMultilevel"/>
    <w:tmpl w:val="85E8AE4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B65EED"/>
    <w:multiLevelType w:val="hybridMultilevel"/>
    <w:tmpl w:val="E1E0FF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E3BAF"/>
    <w:multiLevelType w:val="hybridMultilevel"/>
    <w:tmpl w:val="EFE0E5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E855D7C"/>
    <w:multiLevelType w:val="hybridMultilevel"/>
    <w:tmpl w:val="23468E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EE5523E"/>
    <w:multiLevelType w:val="hybridMultilevel"/>
    <w:tmpl w:val="CF6AA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EE831B9"/>
    <w:multiLevelType w:val="hybridMultilevel"/>
    <w:tmpl w:val="2826A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01F3C"/>
    <w:multiLevelType w:val="hybridMultilevel"/>
    <w:tmpl w:val="0B90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44276"/>
    <w:multiLevelType w:val="hybridMultilevel"/>
    <w:tmpl w:val="E27AF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2D2486"/>
    <w:multiLevelType w:val="hybridMultilevel"/>
    <w:tmpl w:val="B9E04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B6688"/>
    <w:multiLevelType w:val="hybridMultilevel"/>
    <w:tmpl w:val="573E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C0B13"/>
    <w:multiLevelType w:val="hybridMultilevel"/>
    <w:tmpl w:val="DFB4B622"/>
    <w:lvl w:ilvl="0" w:tplc="BD6099EA">
      <w:start w:val="1"/>
      <w:numFmt w:val="decimal"/>
      <w:lvlText w:val="%1."/>
      <w:lvlJc w:val="left"/>
      <w:pPr>
        <w:ind w:left="720" w:hanging="360"/>
      </w:pPr>
      <w:rPr>
        <w:rFonts w:hint="default"/>
        <w:b/>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243B03"/>
    <w:multiLevelType w:val="hybridMultilevel"/>
    <w:tmpl w:val="8454E946"/>
    <w:lvl w:ilvl="0" w:tplc="D19266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114FA"/>
    <w:multiLevelType w:val="hybridMultilevel"/>
    <w:tmpl w:val="391E92C4"/>
    <w:lvl w:ilvl="0" w:tplc="01FA3BC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D31A3"/>
    <w:multiLevelType w:val="hybridMultilevel"/>
    <w:tmpl w:val="C9428C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EB59CE"/>
    <w:multiLevelType w:val="hybridMultilevel"/>
    <w:tmpl w:val="D5EC5DEE"/>
    <w:lvl w:ilvl="0" w:tplc="241473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F12620"/>
    <w:multiLevelType w:val="hybridMultilevel"/>
    <w:tmpl w:val="CB1EF2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33554026">
    <w:abstractNumId w:val="3"/>
  </w:num>
  <w:num w:numId="2" w16cid:durableId="14933298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04659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127610">
    <w:abstractNumId w:val="13"/>
  </w:num>
  <w:num w:numId="5" w16cid:durableId="383919074">
    <w:abstractNumId w:val="6"/>
  </w:num>
  <w:num w:numId="6" w16cid:durableId="127501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58764">
    <w:abstractNumId w:val="24"/>
  </w:num>
  <w:num w:numId="8" w16cid:durableId="637875711">
    <w:abstractNumId w:val="32"/>
  </w:num>
  <w:num w:numId="9" w16cid:durableId="965233373">
    <w:abstractNumId w:val="18"/>
  </w:num>
  <w:num w:numId="10" w16cid:durableId="530345578">
    <w:abstractNumId w:val="27"/>
  </w:num>
  <w:num w:numId="11" w16cid:durableId="1181894163">
    <w:abstractNumId w:val="19"/>
  </w:num>
  <w:num w:numId="12" w16cid:durableId="595793596">
    <w:abstractNumId w:val="17"/>
  </w:num>
  <w:num w:numId="13" w16cid:durableId="1257591352">
    <w:abstractNumId w:val="22"/>
  </w:num>
  <w:num w:numId="14" w16cid:durableId="498927005">
    <w:abstractNumId w:val="21"/>
  </w:num>
  <w:num w:numId="15" w16cid:durableId="256443809">
    <w:abstractNumId w:val="15"/>
  </w:num>
  <w:num w:numId="16" w16cid:durableId="95371774">
    <w:abstractNumId w:val="0"/>
  </w:num>
  <w:num w:numId="17" w16cid:durableId="1224440930">
    <w:abstractNumId w:val="14"/>
  </w:num>
  <w:num w:numId="18" w16cid:durableId="1001010656">
    <w:abstractNumId w:val="7"/>
  </w:num>
  <w:num w:numId="19" w16cid:durableId="1824345063">
    <w:abstractNumId w:val="16"/>
  </w:num>
  <w:num w:numId="20" w16cid:durableId="642539802">
    <w:abstractNumId w:val="12"/>
  </w:num>
  <w:num w:numId="21" w16cid:durableId="1747723211">
    <w:abstractNumId w:val="5"/>
  </w:num>
  <w:num w:numId="22" w16cid:durableId="822740296">
    <w:abstractNumId w:val="20"/>
  </w:num>
  <w:num w:numId="23" w16cid:durableId="41102324">
    <w:abstractNumId w:val="2"/>
  </w:num>
  <w:num w:numId="24" w16cid:durableId="634264345">
    <w:abstractNumId w:val="30"/>
  </w:num>
  <w:num w:numId="25" w16cid:durableId="304313352">
    <w:abstractNumId w:val="8"/>
  </w:num>
  <w:num w:numId="26" w16cid:durableId="2078169414">
    <w:abstractNumId w:val="33"/>
  </w:num>
  <w:num w:numId="27" w16cid:durableId="1435200915">
    <w:abstractNumId w:val="4"/>
  </w:num>
  <w:num w:numId="28" w16cid:durableId="1847862042">
    <w:abstractNumId w:val="25"/>
  </w:num>
  <w:num w:numId="29" w16cid:durableId="1431242334">
    <w:abstractNumId w:val="28"/>
  </w:num>
  <w:num w:numId="30" w16cid:durableId="1759255191">
    <w:abstractNumId w:val="26"/>
  </w:num>
  <w:num w:numId="31" w16cid:durableId="889607745">
    <w:abstractNumId w:val="31"/>
  </w:num>
  <w:num w:numId="32" w16cid:durableId="290209806">
    <w:abstractNumId w:val="10"/>
  </w:num>
  <w:num w:numId="33" w16cid:durableId="524708773">
    <w:abstractNumId w:val="11"/>
  </w:num>
  <w:num w:numId="34" w16cid:durableId="276300271">
    <w:abstractNumId w:val="1"/>
  </w:num>
  <w:num w:numId="35" w16cid:durableId="1003700740">
    <w:abstractNumId w:val="29"/>
  </w:num>
  <w:num w:numId="36" w16cid:durableId="1424376657">
    <w:abstractNumId w:val="9"/>
  </w:num>
  <w:num w:numId="37" w16cid:durableId="6829782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D"/>
    <w:rsid w:val="00022271"/>
    <w:rsid w:val="00042636"/>
    <w:rsid w:val="00042980"/>
    <w:rsid w:val="000517AD"/>
    <w:rsid w:val="00060DF2"/>
    <w:rsid w:val="00072BAA"/>
    <w:rsid w:val="000746DB"/>
    <w:rsid w:val="00075875"/>
    <w:rsid w:val="000776D3"/>
    <w:rsid w:val="0008491E"/>
    <w:rsid w:val="00087C76"/>
    <w:rsid w:val="00097631"/>
    <w:rsid w:val="000A0D94"/>
    <w:rsid w:val="000A1FBA"/>
    <w:rsid w:val="000A5BD7"/>
    <w:rsid w:val="000B6361"/>
    <w:rsid w:val="000C2430"/>
    <w:rsid w:val="000D0E8B"/>
    <w:rsid w:val="000D1DEF"/>
    <w:rsid w:val="000E1205"/>
    <w:rsid w:val="000E57D4"/>
    <w:rsid w:val="000E66BF"/>
    <w:rsid w:val="000F4B7D"/>
    <w:rsid w:val="00101AE6"/>
    <w:rsid w:val="0010283C"/>
    <w:rsid w:val="00132393"/>
    <w:rsid w:val="00132A6F"/>
    <w:rsid w:val="00142E64"/>
    <w:rsid w:val="00152AB9"/>
    <w:rsid w:val="00180AF1"/>
    <w:rsid w:val="00181761"/>
    <w:rsid w:val="00190830"/>
    <w:rsid w:val="00190A1D"/>
    <w:rsid w:val="001926B4"/>
    <w:rsid w:val="001B0B9D"/>
    <w:rsid w:val="001B2E08"/>
    <w:rsid w:val="001B4F63"/>
    <w:rsid w:val="001E7B32"/>
    <w:rsid w:val="001F3D6A"/>
    <w:rsid w:val="0021625D"/>
    <w:rsid w:val="002163AC"/>
    <w:rsid w:val="002212AF"/>
    <w:rsid w:val="0024026D"/>
    <w:rsid w:val="00244756"/>
    <w:rsid w:val="00282711"/>
    <w:rsid w:val="002C67FF"/>
    <w:rsid w:val="002E1173"/>
    <w:rsid w:val="002F5FEF"/>
    <w:rsid w:val="00311F33"/>
    <w:rsid w:val="00315A38"/>
    <w:rsid w:val="003345FA"/>
    <w:rsid w:val="00346DF2"/>
    <w:rsid w:val="00346FEF"/>
    <w:rsid w:val="00354EFF"/>
    <w:rsid w:val="0036541D"/>
    <w:rsid w:val="00371967"/>
    <w:rsid w:val="0037224B"/>
    <w:rsid w:val="00385B91"/>
    <w:rsid w:val="003866AD"/>
    <w:rsid w:val="003B2204"/>
    <w:rsid w:val="003B3964"/>
    <w:rsid w:val="003C662F"/>
    <w:rsid w:val="003D2B9A"/>
    <w:rsid w:val="003E2299"/>
    <w:rsid w:val="003E4909"/>
    <w:rsid w:val="00410C79"/>
    <w:rsid w:val="00415768"/>
    <w:rsid w:val="00431E0F"/>
    <w:rsid w:val="00437987"/>
    <w:rsid w:val="00437A04"/>
    <w:rsid w:val="0049175F"/>
    <w:rsid w:val="00491944"/>
    <w:rsid w:val="004D1408"/>
    <w:rsid w:val="004F3848"/>
    <w:rsid w:val="00501D8B"/>
    <w:rsid w:val="00504A5E"/>
    <w:rsid w:val="00507EC2"/>
    <w:rsid w:val="0052103C"/>
    <w:rsid w:val="00524DD7"/>
    <w:rsid w:val="00533E5E"/>
    <w:rsid w:val="00550B90"/>
    <w:rsid w:val="005638AD"/>
    <w:rsid w:val="005652A2"/>
    <w:rsid w:val="00566585"/>
    <w:rsid w:val="0059239B"/>
    <w:rsid w:val="005A189D"/>
    <w:rsid w:val="005A1DBA"/>
    <w:rsid w:val="005B0B88"/>
    <w:rsid w:val="005B49F8"/>
    <w:rsid w:val="005B676D"/>
    <w:rsid w:val="005C7209"/>
    <w:rsid w:val="005E59D3"/>
    <w:rsid w:val="005F26C7"/>
    <w:rsid w:val="00604B6E"/>
    <w:rsid w:val="00644538"/>
    <w:rsid w:val="00661AF3"/>
    <w:rsid w:val="00673C0E"/>
    <w:rsid w:val="00673C3F"/>
    <w:rsid w:val="00693B9B"/>
    <w:rsid w:val="006C409F"/>
    <w:rsid w:val="006D1E7F"/>
    <w:rsid w:val="006D7E8C"/>
    <w:rsid w:val="00710281"/>
    <w:rsid w:val="00714ECC"/>
    <w:rsid w:val="00743CFA"/>
    <w:rsid w:val="007476CD"/>
    <w:rsid w:val="00752EFB"/>
    <w:rsid w:val="00757C8B"/>
    <w:rsid w:val="007634B9"/>
    <w:rsid w:val="007657DB"/>
    <w:rsid w:val="00772F1E"/>
    <w:rsid w:val="00796E92"/>
    <w:rsid w:val="007A4B29"/>
    <w:rsid w:val="007A61FC"/>
    <w:rsid w:val="007B0DE9"/>
    <w:rsid w:val="007B5D85"/>
    <w:rsid w:val="007C6FFD"/>
    <w:rsid w:val="007F7768"/>
    <w:rsid w:val="0080585E"/>
    <w:rsid w:val="00812C59"/>
    <w:rsid w:val="00817EBA"/>
    <w:rsid w:val="00820BB3"/>
    <w:rsid w:val="00837E9D"/>
    <w:rsid w:val="008639C6"/>
    <w:rsid w:val="008708B4"/>
    <w:rsid w:val="00886C6E"/>
    <w:rsid w:val="008B13D2"/>
    <w:rsid w:val="008C25A1"/>
    <w:rsid w:val="008D3CC0"/>
    <w:rsid w:val="008D7D06"/>
    <w:rsid w:val="008E059A"/>
    <w:rsid w:val="0091136D"/>
    <w:rsid w:val="00934FBE"/>
    <w:rsid w:val="0094561A"/>
    <w:rsid w:val="00961047"/>
    <w:rsid w:val="00967E06"/>
    <w:rsid w:val="009704E1"/>
    <w:rsid w:val="0097056A"/>
    <w:rsid w:val="009976F3"/>
    <w:rsid w:val="009A5DAF"/>
    <w:rsid w:val="009C62CB"/>
    <w:rsid w:val="009D4D8D"/>
    <w:rsid w:val="009D6E4A"/>
    <w:rsid w:val="009F23FD"/>
    <w:rsid w:val="00A04F86"/>
    <w:rsid w:val="00A058A2"/>
    <w:rsid w:val="00A07499"/>
    <w:rsid w:val="00A107F1"/>
    <w:rsid w:val="00A17D84"/>
    <w:rsid w:val="00A33173"/>
    <w:rsid w:val="00A34191"/>
    <w:rsid w:val="00A353FA"/>
    <w:rsid w:val="00A42C8F"/>
    <w:rsid w:val="00A43E81"/>
    <w:rsid w:val="00A518A0"/>
    <w:rsid w:val="00A82CA4"/>
    <w:rsid w:val="00A922E6"/>
    <w:rsid w:val="00AB7FF0"/>
    <w:rsid w:val="00AC5451"/>
    <w:rsid w:val="00AD2A4C"/>
    <w:rsid w:val="00AD4701"/>
    <w:rsid w:val="00AE07C6"/>
    <w:rsid w:val="00B11E7A"/>
    <w:rsid w:val="00B12CC0"/>
    <w:rsid w:val="00B14E33"/>
    <w:rsid w:val="00B1665C"/>
    <w:rsid w:val="00B32DE6"/>
    <w:rsid w:val="00B5190C"/>
    <w:rsid w:val="00B52047"/>
    <w:rsid w:val="00B52C59"/>
    <w:rsid w:val="00B62856"/>
    <w:rsid w:val="00B65EBF"/>
    <w:rsid w:val="00B80F8A"/>
    <w:rsid w:val="00B81000"/>
    <w:rsid w:val="00B86A33"/>
    <w:rsid w:val="00B93CCE"/>
    <w:rsid w:val="00BA3D94"/>
    <w:rsid w:val="00BA5E17"/>
    <w:rsid w:val="00BB2B78"/>
    <w:rsid w:val="00BC2627"/>
    <w:rsid w:val="00BC4C59"/>
    <w:rsid w:val="00BD2360"/>
    <w:rsid w:val="00BD69F1"/>
    <w:rsid w:val="00BE444B"/>
    <w:rsid w:val="00BF374F"/>
    <w:rsid w:val="00C04A4D"/>
    <w:rsid w:val="00C20069"/>
    <w:rsid w:val="00C305F4"/>
    <w:rsid w:val="00C43280"/>
    <w:rsid w:val="00C43ACA"/>
    <w:rsid w:val="00C44414"/>
    <w:rsid w:val="00C50FC5"/>
    <w:rsid w:val="00C57E61"/>
    <w:rsid w:val="00C82895"/>
    <w:rsid w:val="00C97CC3"/>
    <w:rsid w:val="00CD5E52"/>
    <w:rsid w:val="00CF42B1"/>
    <w:rsid w:val="00D055C3"/>
    <w:rsid w:val="00D10EDE"/>
    <w:rsid w:val="00D40728"/>
    <w:rsid w:val="00D45E16"/>
    <w:rsid w:val="00D57A78"/>
    <w:rsid w:val="00D76D6D"/>
    <w:rsid w:val="00D95B6B"/>
    <w:rsid w:val="00DB4EF4"/>
    <w:rsid w:val="00DB593C"/>
    <w:rsid w:val="00DD3A68"/>
    <w:rsid w:val="00DD56BD"/>
    <w:rsid w:val="00DE01BE"/>
    <w:rsid w:val="00DF0146"/>
    <w:rsid w:val="00DF1445"/>
    <w:rsid w:val="00DF24E6"/>
    <w:rsid w:val="00E010E3"/>
    <w:rsid w:val="00E04467"/>
    <w:rsid w:val="00E11116"/>
    <w:rsid w:val="00E12F32"/>
    <w:rsid w:val="00E1613E"/>
    <w:rsid w:val="00E272AA"/>
    <w:rsid w:val="00E3264A"/>
    <w:rsid w:val="00E61A7C"/>
    <w:rsid w:val="00E6598A"/>
    <w:rsid w:val="00E7419A"/>
    <w:rsid w:val="00E7504A"/>
    <w:rsid w:val="00E75064"/>
    <w:rsid w:val="00ED4D73"/>
    <w:rsid w:val="00EE16F2"/>
    <w:rsid w:val="00F022AA"/>
    <w:rsid w:val="00F10326"/>
    <w:rsid w:val="00F313C9"/>
    <w:rsid w:val="00F3240A"/>
    <w:rsid w:val="00F33768"/>
    <w:rsid w:val="00F42613"/>
    <w:rsid w:val="00F558A5"/>
    <w:rsid w:val="00F662A3"/>
    <w:rsid w:val="00F73156"/>
    <w:rsid w:val="00F77E17"/>
    <w:rsid w:val="00F811AE"/>
    <w:rsid w:val="00F82667"/>
    <w:rsid w:val="00F90CB4"/>
    <w:rsid w:val="00F96799"/>
    <w:rsid w:val="00FA3E50"/>
    <w:rsid w:val="00FD127B"/>
    <w:rsid w:val="00FF32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6E8B6F"/>
  <w15:docId w15:val="{8B0632EE-E6EA-4241-B6C5-B23948B4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6AD"/>
  </w:style>
  <w:style w:type="paragraph" w:styleId="Footer">
    <w:name w:val="footer"/>
    <w:basedOn w:val="Normal"/>
    <w:link w:val="FooterChar"/>
    <w:uiPriority w:val="99"/>
    <w:unhideWhenUsed/>
    <w:rsid w:val="00386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AD"/>
  </w:style>
  <w:style w:type="paragraph" w:styleId="ListParagraph">
    <w:name w:val="List Paragraph"/>
    <w:basedOn w:val="Normal"/>
    <w:uiPriority w:val="34"/>
    <w:qFormat/>
    <w:rsid w:val="000746DB"/>
    <w:pPr>
      <w:ind w:left="720"/>
      <w:contextualSpacing/>
    </w:pPr>
  </w:style>
  <w:style w:type="paragraph" w:styleId="BalloonText">
    <w:name w:val="Balloon Text"/>
    <w:basedOn w:val="Normal"/>
    <w:link w:val="BalloonTextChar"/>
    <w:uiPriority w:val="99"/>
    <w:semiHidden/>
    <w:unhideWhenUsed/>
    <w:rsid w:val="00CF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2B1"/>
    <w:rPr>
      <w:rFonts w:ascii="Tahoma" w:hAnsi="Tahoma" w:cs="Tahoma"/>
      <w:sz w:val="16"/>
      <w:szCs w:val="16"/>
    </w:rPr>
  </w:style>
  <w:style w:type="paragraph" w:styleId="NoSpacing">
    <w:name w:val="No Spacing"/>
    <w:uiPriority w:val="1"/>
    <w:qFormat/>
    <w:rsid w:val="004F3848"/>
    <w:pPr>
      <w:spacing w:after="0" w:line="240" w:lineRule="auto"/>
    </w:pPr>
    <w:rPr>
      <w:rFonts w:ascii="Calibri" w:eastAsia="Calibri" w:hAnsi="Calibri" w:cs="Times New Roman"/>
      <w:lang w:eastAsia="en-US"/>
    </w:rPr>
  </w:style>
  <w:style w:type="table" w:styleId="TableGrid">
    <w:name w:val="Table Grid"/>
    <w:basedOn w:val="TableNormal"/>
    <w:uiPriority w:val="39"/>
    <w:rsid w:val="00673C3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9D3"/>
    <w:rPr>
      <w:color w:val="0000FF" w:themeColor="hyperlink"/>
      <w:u w:val="single"/>
    </w:rPr>
  </w:style>
  <w:style w:type="character" w:styleId="FollowedHyperlink">
    <w:name w:val="FollowedHyperlink"/>
    <w:basedOn w:val="DefaultParagraphFont"/>
    <w:uiPriority w:val="99"/>
    <w:semiHidden/>
    <w:unhideWhenUsed/>
    <w:rsid w:val="00772F1E"/>
    <w:rPr>
      <w:color w:val="800080" w:themeColor="followedHyperlink"/>
      <w:u w:val="single"/>
    </w:rPr>
  </w:style>
  <w:style w:type="character" w:styleId="UnresolvedMention">
    <w:name w:val="Unresolved Mention"/>
    <w:basedOn w:val="DefaultParagraphFont"/>
    <w:uiPriority w:val="99"/>
    <w:semiHidden/>
    <w:unhideWhenUsed/>
    <w:rsid w:val="005C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001">
      <w:bodyDiv w:val="1"/>
      <w:marLeft w:val="0"/>
      <w:marRight w:val="0"/>
      <w:marTop w:val="0"/>
      <w:marBottom w:val="0"/>
      <w:divBdr>
        <w:top w:val="none" w:sz="0" w:space="0" w:color="auto"/>
        <w:left w:val="none" w:sz="0" w:space="0" w:color="auto"/>
        <w:bottom w:val="none" w:sz="0" w:space="0" w:color="auto"/>
        <w:right w:val="none" w:sz="0" w:space="0" w:color="auto"/>
      </w:divBdr>
    </w:div>
    <w:div w:id="93937137">
      <w:bodyDiv w:val="1"/>
      <w:marLeft w:val="0"/>
      <w:marRight w:val="0"/>
      <w:marTop w:val="0"/>
      <w:marBottom w:val="0"/>
      <w:divBdr>
        <w:top w:val="none" w:sz="0" w:space="0" w:color="auto"/>
        <w:left w:val="none" w:sz="0" w:space="0" w:color="auto"/>
        <w:bottom w:val="none" w:sz="0" w:space="0" w:color="auto"/>
        <w:right w:val="none" w:sz="0" w:space="0" w:color="auto"/>
      </w:divBdr>
    </w:div>
    <w:div w:id="774519221">
      <w:bodyDiv w:val="1"/>
      <w:marLeft w:val="0"/>
      <w:marRight w:val="0"/>
      <w:marTop w:val="0"/>
      <w:marBottom w:val="0"/>
      <w:divBdr>
        <w:top w:val="none" w:sz="0" w:space="0" w:color="auto"/>
        <w:left w:val="none" w:sz="0" w:space="0" w:color="auto"/>
        <w:bottom w:val="none" w:sz="0" w:space="0" w:color="auto"/>
        <w:right w:val="none" w:sz="0" w:space="0" w:color="auto"/>
      </w:divBdr>
    </w:div>
    <w:div w:id="818572094">
      <w:bodyDiv w:val="1"/>
      <w:marLeft w:val="0"/>
      <w:marRight w:val="0"/>
      <w:marTop w:val="0"/>
      <w:marBottom w:val="0"/>
      <w:divBdr>
        <w:top w:val="none" w:sz="0" w:space="0" w:color="auto"/>
        <w:left w:val="none" w:sz="0" w:space="0" w:color="auto"/>
        <w:bottom w:val="none" w:sz="0" w:space="0" w:color="auto"/>
        <w:right w:val="none" w:sz="0" w:space="0" w:color="auto"/>
      </w:divBdr>
    </w:div>
    <w:div w:id="1255357168">
      <w:bodyDiv w:val="1"/>
      <w:marLeft w:val="0"/>
      <w:marRight w:val="0"/>
      <w:marTop w:val="0"/>
      <w:marBottom w:val="0"/>
      <w:divBdr>
        <w:top w:val="none" w:sz="0" w:space="0" w:color="auto"/>
        <w:left w:val="none" w:sz="0" w:space="0" w:color="auto"/>
        <w:bottom w:val="none" w:sz="0" w:space="0" w:color="auto"/>
        <w:right w:val="none" w:sz="0" w:space="0" w:color="auto"/>
      </w:divBdr>
    </w:div>
    <w:div w:id="1581408991">
      <w:bodyDiv w:val="1"/>
      <w:marLeft w:val="0"/>
      <w:marRight w:val="0"/>
      <w:marTop w:val="0"/>
      <w:marBottom w:val="0"/>
      <w:divBdr>
        <w:top w:val="none" w:sz="0" w:space="0" w:color="auto"/>
        <w:left w:val="none" w:sz="0" w:space="0" w:color="auto"/>
        <w:bottom w:val="none" w:sz="0" w:space="0" w:color="auto"/>
        <w:right w:val="none" w:sz="0" w:space="0" w:color="auto"/>
      </w:divBdr>
    </w:div>
    <w:div w:id="159373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isurenet/working-for-us/employee-discounts/" TargetMode="External"/><Relationship Id="rId18" Type="http://schemas.openxmlformats.org/officeDocument/2006/relationships/hyperlink" Target="https://leisurenet/exchange/news/" TargetMode="External"/><Relationship Id="rId26" Type="http://schemas.openxmlformats.org/officeDocument/2006/relationships/hyperlink" Target="https://leisurenet/admin-docs/protocols/" TargetMode="External"/><Relationship Id="rId21" Type="http://schemas.openxmlformats.org/officeDocument/2006/relationships/hyperlink" Target="https://leisurenet/exchange/organisational-growth/"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eisurenet/admin-docs/templates-forms/" TargetMode="External"/><Relationship Id="rId17" Type="http://schemas.openxmlformats.org/officeDocument/2006/relationships/hyperlink" Target="https://leisurenet/exchange/feedback-form/" TargetMode="External"/><Relationship Id="rId25" Type="http://schemas.openxmlformats.org/officeDocument/2006/relationships/hyperlink" Target="https://leisurenet/exchange/organisational-learning-positive-comment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isurenet/working-for-us/support-wellbeing/" TargetMode="External"/><Relationship Id="rId20" Type="http://schemas.openxmlformats.org/officeDocument/2006/relationships/hyperlink" Target="https://leisurenet/exchange/feedback-form/" TargetMode="External"/><Relationship Id="rId29" Type="http://schemas.openxmlformats.org/officeDocument/2006/relationships/hyperlink" Target="https://leisurenet/media/2202/meeting-schedul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admin-docs/protocols/" TargetMode="External"/><Relationship Id="rId24" Type="http://schemas.openxmlformats.org/officeDocument/2006/relationships/hyperlink" Target="https://leisurenet/exchange/organisational-learning-positive-comments/" TargetMode="External"/><Relationship Id="rId32" Type="http://schemas.openxmlformats.org/officeDocument/2006/relationships/hyperlink" Target="https://www.futuremuseum.co.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isurenet/working-for-us/" TargetMode="External"/><Relationship Id="rId23" Type="http://schemas.openxmlformats.org/officeDocument/2006/relationships/hyperlink" Target="https://leisurenet/exchange/you-asked-we-listened/" TargetMode="External"/><Relationship Id="rId28" Type="http://schemas.openxmlformats.org/officeDocument/2006/relationships/hyperlink" Target="https://leisurenet/admin-docs/staff-bulletins/" TargetMode="External"/><Relationship Id="rId36" Type="http://schemas.openxmlformats.org/officeDocument/2006/relationships/fontTable" Target="fontTable.xml"/><Relationship Id="rId10" Type="http://schemas.openxmlformats.org/officeDocument/2006/relationships/hyperlink" Target="https://leisurenet/admin-docs/policies/" TargetMode="External"/><Relationship Id="rId19" Type="http://schemas.openxmlformats.org/officeDocument/2006/relationships/hyperlink" Target="https://leisurenet/exchange/exchange-calendar/" TargetMode="External"/><Relationship Id="rId31" Type="http://schemas.openxmlformats.org/officeDocument/2006/relationships/hyperlink" Target="https://deancastlecountrypark.com/" TargetMode="External"/><Relationship Id="rId4" Type="http://schemas.openxmlformats.org/officeDocument/2006/relationships/settings" Target="settings.xml"/><Relationship Id="rId9" Type="http://schemas.openxmlformats.org/officeDocument/2006/relationships/hyperlink" Target="https://leisurenet/" TargetMode="External"/><Relationship Id="rId14" Type="http://schemas.openxmlformats.org/officeDocument/2006/relationships/hyperlink" Target="https://leisurenet/working-for-us/training-development/" TargetMode="External"/><Relationship Id="rId22" Type="http://schemas.openxmlformats.org/officeDocument/2006/relationships/hyperlink" Target="https://leisurenet/exchange/organisational-growth/" TargetMode="External"/><Relationship Id="rId27" Type="http://schemas.openxmlformats.org/officeDocument/2006/relationships/hyperlink" Target="file:///\\eacpublic02\LeisureTrust\Extended%20Management\Newsletters\Staff%20Newsletters" TargetMode="External"/><Relationship Id="rId30" Type="http://schemas.openxmlformats.org/officeDocument/2006/relationships/hyperlink" Target="https://eastayrshireleisure.com/contact/feedback-form/"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55577-DC91-44A2-930E-9A83010B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Lohel, Ricky</dc:creator>
  <cp:lastModifiedBy>Fitzgerald, Carleen</cp:lastModifiedBy>
  <cp:revision>3</cp:revision>
  <cp:lastPrinted>2023-09-26T13:42:00Z</cp:lastPrinted>
  <dcterms:created xsi:type="dcterms:W3CDTF">2025-06-11T18:16:00Z</dcterms:created>
  <dcterms:modified xsi:type="dcterms:W3CDTF">2025-07-07T11:28:00Z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7cfcd5ea,57c87a37,7f03bb4b</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2025-06-11T18:16:47Z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aa9f1a04-17b7-47ad-ae4b-0ac27b0a35ca</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