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BC47" w14:textId="722E86E8" w:rsidR="00A24435" w:rsidRPr="00A24435" w:rsidRDefault="00A24435" w:rsidP="00A24435">
      <w:pPr>
        <w:spacing w:before="2"/>
        <w:jc w:val="center"/>
        <w:rPr>
          <w:rFonts w:ascii="Gill Sans MT" w:eastAsia="Arial" w:hAnsi="Gill Sans MT" w:cs="Arial"/>
          <w:b/>
          <w:bCs/>
          <w:sz w:val="24"/>
          <w:szCs w:val="24"/>
        </w:rPr>
      </w:pPr>
      <w:r>
        <w:rPr>
          <w:rFonts w:ascii="Gill Sans MT" w:eastAsia="Arial" w:hAnsi="Gill Sans MT" w:cs="Arial"/>
          <w:b/>
          <w:bCs/>
          <w:sz w:val="24"/>
          <w:szCs w:val="24"/>
        </w:rPr>
        <w:t>R</w:t>
      </w:r>
      <w:r w:rsidRPr="00A24435">
        <w:rPr>
          <w:rFonts w:ascii="Gill Sans MT" w:eastAsia="Arial" w:hAnsi="Gill Sans MT" w:cs="Arial"/>
          <w:b/>
          <w:bCs/>
          <w:sz w:val="24"/>
          <w:szCs w:val="24"/>
        </w:rPr>
        <w:t>EVIEW OF ORGANISATIONAL STRUCTURES PROCEDURE</w:t>
      </w:r>
    </w:p>
    <w:p w14:paraId="1D5BD5EC" w14:textId="77777777" w:rsidR="00A24435" w:rsidRPr="00A24435" w:rsidRDefault="00A24435" w:rsidP="00A24435">
      <w:pPr>
        <w:spacing w:before="2"/>
        <w:jc w:val="center"/>
        <w:rPr>
          <w:rFonts w:ascii="Gill Sans MT" w:eastAsia="Arial" w:hAnsi="Gill Sans MT" w:cs="Arial"/>
          <w:b/>
          <w:bCs/>
          <w:sz w:val="24"/>
          <w:szCs w:val="24"/>
        </w:rPr>
      </w:pPr>
    </w:p>
    <w:p w14:paraId="6BAAC4E6" w14:textId="65BF2D02" w:rsidR="00A24435" w:rsidRPr="00A24435" w:rsidRDefault="00A24435" w:rsidP="00A24435">
      <w:pPr>
        <w:spacing w:before="2"/>
        <w:jc w:val="center"/>
        <w:rPr>
          <w:rFonts w:ascii="Gill Sans MT" w:eastAsia="Arial" w:hAnsi="Gill Sans MT" w:cs="Arial"/>
          <w:b/>
          <w:bCs/>
          <w:sz w:val="24"/>
          <w:szCs w:val="24"/>
        </w:rPr>
      </w:pPr>
      <w:r w:rsidRPr="00A24435">
        <w:rPr>
          <w:rFonts w:ascii="Gill Sans MT" w:eastAsia="Arial" w:hAnsi="Gill Sans MT" w:cs="Arial"/>
          <w:b/>
          <w:bCs/>
          <w:sz w:val="24"/>
          <w:szCs w:val="24"/>
        </w:rPr>
        <w:t>FOR TRANSFER AND MATCHING OF EMPLOYEES TO POSTS</w:t>
      </w:r>
    </w:p>
    <w:p w14:paraId="5D645409" w14:textId="77777777" w:rsidR="00A24435" w:rsidRPr="00A24435" w:rsidRDefault="00A24435" w:rsidP="0091068B">
      <w:pPr>
        <w:pStyle w:val="Heading2"/>
        <w:ind w:left="0" w:firstLine="100"/>
        <w:jc w:val="both"/>
        <w:rPr>
          <w:rFonts w:ascii="Gill Sans MT" w:hAnsi="Gill Sans MT"/>
          <w:sz w:val="32"/>
          <w:szCs w:val="32"/>
          <w:u w:val="none"/>
        </w:rPr>
      </w:pPr>
    </w:p>
    <w:p w14:paraId="133A3766" w14:textId="1150A205" w:rsidR="008F43D9" w:rsidRPr="00A24435" w:rsidRDefault="00711090" w:rsidP="0091068B">
      <w:pPr>
        <w:pStyle w:val="Heading2"/>
        <w:ind w:left="0" w:firstLine="100"/>
        <w:jc w:val="both"/>
        <w:rPr>
          <w:rFonts w:ascii="Gill Sans MT" w:hAnsi="Gill Sans MT"/>
          <w:b w:val="0"/>
          <w:bCs w:val="0"/>
          <w:u w:val="none"/>
        </w:rPr>
      </w:pPr>
      <w:r w:rsidRPr="00A24435">
        <w:rPr>
          <w:rFonts w:ascii="Gill Sans MT" w:hAnsi="Gill Sans MT"/>
          <w:u w:val="none"/>
        </w:rPr>
        <w:t>INTRODUCTION</w:t>
      </w:r>
    </w:p>
    <w:p w14:paraId="3B6BED0B" w14:textId="77777777" w:rsidR="008F43D9" w:rsidRPr="0091068B" w:rsidRDefault="008F43D9">
      <w:pPr>
        <w:rPr>
          <w:rFonts w:ascii="Gill Sans MT" w:eastAsia="Arial" w:hAnsi="Gill Sans MT" w:cs="Arial"/>
          <w:b/>
          <w:bCs/>
          <w:sz w:val="24"/>
          <w:szCs w:val="24"/>
        </w:rPr>
      </w:pPr>
    </w:p>
    <w:p w14:paraId="3671802F" w14:textId="36E45D21" w:rsidR="008F43D9" w:rsidRPr="0091068B" w:rsidRDefault="00711090">
      <w:pPr>
        <w:ind w:left="100" w:right="254"/>
        <w:rPr>
          <w:rFonts w:ascii="Gill Sans MT" w:eastAsia="Arial" w:hAnsi="Gill Sans MT" w:cs="Arial"/>
          <w:sz w:val="24"/>
          <w:szCs w:val="24"/>
        </w:rPr>
      </w:pPr>
      <w:r w:rsidRPr="0091068B">
        <w:rPr>
          <w:rFonts w:ascii="Gill Sans MT" w:hAnsi="Gill Sans MT"/>
          <w:b/>
          <w:i/>
          <w:sz w:val="24"/>
          <w:szCs w:val="24"/>
        </w:rPr>
        <w:t xml:space="preserve">This document sets out the procedure to be followed on the transfer and matching of employees to posts during a period of </w:t>
      </w:r>
      <w:proofErr w:type="spellStart"/>
      <w:r w:rsidRPr="0091068B">
        <w:rPr>
          <w:rFonts w:ascii="Gill Sans MT" w:hAnsi="Gill Sans MT"/>
          <w:b/>
          <w:i/>
          <w:sz w:val="24"/>
          <w:szCs w:val="24"/>
        </w:rPr>
        <w:t>reorganisation</w:t>
      </w:r>
      <w:proofErr w:type="spellEnd"/>
      <w:r w:rsidRPr="0091068B">
        <w:rPr>
          <w:rFonts w:ascii="Gill Sans MT" w:hAnsi="Gill Sans MT"/>
          <w:b/>
          <w:i/>
          <w:sz w:val="24"/>
          <w:szCs w:val="24"/>
        </w:rPr>
        <w:t>.</w:t>
      </w:r>
    </w:p>
    <w:p w14:paraId="3B4F65F6" w14:textId="77777777" w:rsidR="008F43D9" w:rsidRPr="0091068B" w:rsidRDefault="008F43D9">
      <w:pPr>
        <w:rPr>
          <w:rFonts w:ascii="Gill Sans MT" w:eastAsia="Arial" w:hAnsi="Gill Sans MT" w:cs="Arial"/>
          <w:b/>
          <w:bCs/>
          <w:i/>
          <w:sz w:val="24"/>
          <w:szCs w:val="24"/>
        </w:rPr>
      </w:pPr>
    </w:p>
    <w:p w14:paraId="700774DE" w14:textId="5ED3E362" w:rsidR="008F43D9" w:rsidRPr="0091068B" w:rsidRDefault="00711090">
      <w:pPr>
        <w:pStyle w:val="BodyText"/>
        <w:ind w:left="100" w:right="122" w:firstLine="0"/>
        <w:jc w:val="both"/>
        <w:rPr>
          <w:rFonts w:ascii="Gill Sans MT" w:hAnsi="Gill Sans MT"/>
        </w:rPr>
      </w:pPr>
      <w:r w:rsidRPr="0091068B">
        <w:rPr>
          <w:rFonts w:ascii="Gill Sans MT" w:hAnsi="Gill Sans MT"/>
        </w:rPr>
        <w:t xml:space="preserve">The procedure has been agreed jointly between the </w:t>
      </w:r>
      <w:r w:rsidR="0091068B">
        <w:rPr>
          <w:rFonts w:ascii="Gill Sans MT" w:hAnsi="Gill Sans MT"/>
        </w:rPr>
        <w:t>Trust</w:t>
      </w:r>
      <w:r w:rsidRPr="0091068B">
        <w:rPr>
          <w:rFonts w:ascii="Gill Sans MT" w:hAnsi="Gill Sans MT"/>
        </w:rPr>
        <w:t xml:space="preserve"> and its Trade Unions and its use during any </w:t>
      </w:r>
      <w:proofErr w:type="spellStart"/>
      <w:r w:rsidRPr="0091068B">
        <w:rPr>
          <w:rFonts w:ascii="Gill Sans MT" w:hAnsi="Gill Sans MT"/>
        </w:rPr>
        <w:t>reorganisations</w:t>
      </w:r>
      <w:proofErr w:type="spellEnd"/>
      <w:r w:rsidRPr="0091068B">
        <w:rPr>
          <w:rFonts w:ascii="Gill Sans MT" w:hAnsi="Gill Sans MT"/>
        </w:rPr>
        <w:t xml:space="preserve"> will be the subject of review and agreement between both parties if deemed necessary.</w:t>
      </w:r>
    </w:p>
    <w:p w14:paraId="691B5511" w14:textId="77777777" w:rsidR="008F43D9" w:rsidRPr="0091068B" w:rsidRDefault="008F43D9">
      <w:pPr>
        <w:spacing w:before="9"/>
        <w:rPr>
          <w:rFonts w:ascii="Gill Sans MT" w:eastAsia="Arial" w:hAnsi="Gill Sans MT" w:cs="Arial"/>
          <w:sz w:val="24"/>
          <w:szCs w:val="24"/>
        </w:rPr>
      </w:pPr>
    </w:p>
    <w:p w14:paraId="589B6715" w14:textId="77777777" w:rsidR="008F43D9" w:rsidRPr="0091068B" w:rsidRDefault="00711090">
      <w:pPr>
        <w:pStyle w:val="Heading2"/>
        <w:numPr>
          <w:ilvl w:val="0"/>
          <w:numId w:val="1"/>
        </w:numPr>
        <w:tabs>
          <w:tab w:val="left" w:pos="821"/>
        </w:tabs>
        <w:jc w:val="both"/>
        <w:rPr>
          <w:rFonts w:ascii="Gill Sans MT" w:hAnsi="Gill Sans MT"/>
          <w:b w:val="0"/>
          <w:bCs w:val="0"/>
          <w:u w:val="none"/>
        </w:rPr>
      </w:pPr>
      <w:r w:rsidRPr="0091068B">
        <w:rPr>
          <w:rFonts w:ascii="Gill Sans MT" w:hAnsi="Gill Sans MT"/>
          <w:u w:val="thick" w:color="000000"/>
        </w:rPr>
        <w:t>Transfer Procedure</w:t>
      </w:r>
    </w:p>
    <w:p w14:paraId="5CCE7EC6" w14:textId="77777777" w:rsidR="008F43D9" w:rsidRPr="0091068B" w:rsidRDefault="008F43D9">
      <w:pPr>
        <w:spacing w:before="11"/>
        <w:rPr>
          <w:rFonts w:ascii="Gill Sans MT" w:eastAsia="Arial" w:hAnsi="Gill Sans MT" w:cs="Arial"/>
          <w:b/>
          <w:bCs/>
          <w:sz w:val="24"/>
          <w:szCs w:val="24"/>
        </w:rPr>
      </w:pPr>
    </w:p>
    <w:p w14:paraId="78E24C37" w14:textId="77777777" w:rsidR="008F43D9" w:rsidRPr="0091068B" w:rsidRDefault="00711090">
      <w:pPr>
        <w:pStyle w:val="BodyText"/>
        <w:numPr>
          <w:ilvl w:val="1"/>
          <w:numId w:val="1"/>
        </w:numPr>
        <w:tabs>
          <w:tab w:val="left" w:pos="821"/>
        </w:tabs>
        <w:spacing w:before="69"/>
        <w:ind w:right="120"/>
        <w:jc w:val="both"/>
        <w:rPr>
          <w:rFonts w:ascii="Gill Sans MT" w:hAnsi="Gill Sans MT" w:cs="Arial"/>
        </w:rPr>
      </w:pPr>
      <w:r w:rsidRPr="0091068B">
        <w:rPr>
          <w:rFonts w:ascii="Gill Sans MT" w:hAnsi="Gill Sans MT"/>
        </w:rPr>
        <w:t xml:space="preserve">All transfers and matching to posts will be based on the grade and duties of the </w:t>
      </w:r>
      <w:r w:rsidRPr="0091068B">
        <w:rPr>
          <w:rFonts w:ascii="Gill Sans MT" w:hAnsi="Gill Sans MT" w:cs="Arial"/>
        </w:rPr>
        <w:t>individual’s substantive post.</w:t>
      </w:r>
    </w:p>
    <w:p w14:paraId="1C92D577" w14:textId="77777777" w:rsidR="008F43D9" w:rsidRPr="0091068B" w:rsidRDefault="008F43D9">
      <w:pPr>
        <w:rPr>
          <w:rFonts w:ascii="Gill Sans MT" w:eastAsia="Arial" w:hAnsi="Gill Sans MT" w:cs="Arial"/>
          <w:sz w:val="24"/>
          <w:szCs w:val="24"/>
        </w:rPr>
      </w:pPr>
    </w:p>
    <w:p w14:paraId="4813F6E5" w14:textId="77777777" w:rsidR="008F43D9" w:rsidRPr="0091068B" w:rsidRDefault="00711090">
      <w:pPr>
        <w:pStyle w:val="BodyText"/>
        <w:numPr>
          <w:ilvl w:val="1"/>
          <w:numId w:val="1"/>
        </w:numPr>
        <w:tabs>
          <w:tab w:val="left" w:pos="821"/>
        </w:tabs>
        <w:ind w:right="119"/>
        <w:jc w:val="both"/>
        <w:rPr>
          <w:rFonts w:ascii="Gill Sans MT" w:hAnsi="Gill Sans MT"/>
        </w:rPr>
      </w:pPr>
      <w:r w:rsidRPr="0091068B">
        <w:rPr>
          <w:rFonts w:ascii="Gill Sans MT" w:hAnsi="Gill Sans MT"/>
        </w:rPr>
        <w:t xml:space="preserve">Employees on part-time or job-share contracts of employment will be transferred or matched </w:t>
      </w:r>
      <w:proofErr w:type="gramStart"/>
      <w:r w:rsidRPr="0091068B">
        <w:rPr>
          <w:rFonts w:ascii="Gill Sans MT" w:hAnsi="Gill Sans MT"/>
        </w:rPr>
        <w:t>on the basis of</w:t>
      </w:r>
      <w:proofErr w:type="gramEnd"/>
      <w:r w:rsidRPr="0091068B">
        <w:rPr>
          <w:rFonts w:ascii="Gill Sans MT" w:hAnsi="Gill Sans MT"/>
        </w:rPr>
        <w:t xml:space="preserve"> their existing substantive post. Employees wishing to change to full-time </w:t>
      </w:r>
      <w:proofErr w:type="gramStart"/>
      <w:r w:rsidRPr="0091068B">
        <w:rPr>
          <w:rFonts w:ascii="Gill Sans MT" w:hAnsi="Gill Sans MT"/>
        </w:rPr>
        <w:t>working</w:t>
      </w:r>
      <w:proofErr w:type="gramEnd"/>
      <w:r w:rsidRPr="0091068B">
        <w:rPr>
          <w:rFonts w:ascii="Gill Sans MT" w:hAnsi="Gill Sans MT"/>
        </w:rPr>
        <w:t xml:space="preserve"> can apply for any posts advertised in the new structures.</w:t>
      </w:r>
    </w:p>
    <w:p w14:paraId="40F37FAA" w14:textId="77777777" w:rsidR="008F43D9" w:rsidRPr="0091068B" w:rsidRDefault="008F43D9">
      <w:pPr>
        <w:rPr>
          <w:rFonts w:ascii="Gill Sans MT" w:eastAsia="Arial" w:hAnsi="Gill Sans MT" w:cs="Arial"/>
          <w:sz w:val="24"/>
          <w:szCs w:val="24"/>
        </w:rPr>
      </w:pPr>
    </w:p>
    <w:p w14:paraId="587579BE" w14:textId="77777777" w:rsidR="008F43D9" w:rsidRPr="0091068B" w:rsidRDefault="00711090">
      <w:pPr>
        <w:pStyle w:val="BodyText"/>
        <w:numPr>
          <w:ilvl w:val="1"/>
          <w:numId w:val="1"/>
        </w:numPr>
        <w:tabs>
          <w:tab w:val="left" w:pos="821"/>
        </w:tabs>
        <w:ind w:right="114"/>
        <w:jc w:val="both"/>
        <w:rPr>
          <w:rFonts w:ascii="Gill Sans MT" w:hAnsi="Gill Sans MT"/>
        </w:rPr>
      </w:pPr>
      <w:r w:rsidRPr="0091068B">
        <w:rPr>
          <w:rFonts w:ascii="Gill Sans MT" w:hAnsi="Gill Sans MT"/>
        </w:rPr>
        <w:t xml:space="preserve">Employees working in functions which are transferred in full and unchanged or in any area of work which will not change as an immediate result of the </w:t>
      </w:r>
      <w:proofErr w:type="spellStart"/>
      <w:r w:rsidRPr="0091068B">
        <w:rPr>
          <w:rFonts w:ascii="Gill Sans MT" w:hAnsi="Gill Sans MT"/>
        </w:rPr>
        <w:t>reorganisation</w:t>
      </w:r>
      <w:proofErr w:type="spellEnd"/>
      <w:r w:rsidRPr="0091068B">
        <w:rPr>
          <w:rFonts w:ascii="Gill Sans MT" w:hAnsi="Gill Sans MT"/>
        </w:rPr>
        <w:t xml:space="preserve"> will transfer to the new organisational structure and will not be subject to the matching procedure. It is expected that </w:t>
      </w:r>
      <w:proofErr w:type="gramStart"/>
      <w:r w:rsidRPr="0091068B">
        <w:rPr>
          <w:rFonts w:ascii="Gill Sans MT" w:hAnsi="Gill Sans MT"/>
        </w:rPr>
        <w:t>the majority of</w:t>
      </w:r>
      <w:proofErr w:type="gramEnd"/>
      <w:r w:rsidRPr="0091068B">
        <w:rPr>
          <w:rFonts w:ascii="Gill Sans MT" w:hAnsi="Gill Sans MT"/>
        </w:rPr>
        <w:t xml:space="preserve"> employees will transfer with no change to their jobs. Where there is any need to change the job remit to fit </w:t>
      </w:r>
      <w:proofErr w:type="gramStart"/>
      <w:r w:rsidRPr="0091068B">
        <w:rPr>
          <w:rFonts w:ascii="Gill Sans MT" w:hAnsi="Gill Sans MT"/>
        </w:rPr>
        <w:t>in to</w:t>
      </w:r>
      <w:proofErr w:type="gramEnd"/>
      <w:r w:rsidRPr="0091068B">
        <w:rPr>
          <w:rFonts w:ascii="Gill Sans MT" w:hAnsi="Gill Sans MT"/>
        </w:rPr>
        <w:t xml:space="preserve"> the revised structure the employee concerned and their trade union will be consulted.</w:t>
      </w:r>
    </w:p>
    <w:p w14:paraId="2DCC57D3" w14:textId="77777777" w:rsidR="008F43D9" w:rsidRPr="0091068B" w:rsidRDefault="008F43D9">
      <w:pPr>
        <w:rPr>
          <w:rFonts w:ascii="Gill Sans MT" w:eastAsia="Arial" w:hAnsi="Gill Sans MT" w:cs="Arial"/>
          <w:sz w:val="24"/>
          <w:szCs w:val="24"/>
        </w:rPr>
      </w:pPr>
    </w:p>
    <w:p w14:paraId="1351FF6A" w14:textId="77777777" w:rsidR="008F43D9" w:rsidRPr="0091068B" w:rsidRDefault="00711090">
      <w:pPr>
        <w:pStyle w:val="Heading2"/>
        <w:numPr>
          <w:ilvl w:val="0"/>
          <w:numId w:val="1"/>
        </w:numPr>
        <w:tabs>
          <w:tab w:val="left" w:pos="821"/>
        </w:tabs>
        <w:rPr>
          <w:rFonts w:ascii="Gill Sans MT" w:hAnsi="Gill Sans MT"/>
          <w:b w:val="0"/>
          <w:bCs w:val="0"/>
          <w:u w:val="none"/>
        </w:rPr>
      </w:pPr>
      <w:r w:rsidRPr="0091068B">
        <w:rPr>
          <w:rFonts w:ascii="Gill Sans MT" w:hAnsi="Gill Sans MT"/>
          <w:u w:val="thick" w:color="000000"/>
        </w:rPr>
        <w:t>Matching Procedure</w:t>
      </w:r>
    </w:p>
    <w:p w14:paraId="4BC03D1B" w14:textId="77777777" w:rsidR="008F43D9" w:rsidRPr="0091068B" w:rsidRDefault="008F43D9">
      <w:pPr>
        <w:spacing w:before="11"/>
        <w:rPr>
          <w:rFonts w:ascii="Gill Sans MT" w:eastAsia="Arial" w:hAnsi="Gill Sans MT" w:cs="Arial"/>
          <w:b/>
          <w:bCs/>
          <w:sz w:val="24"/>
          <w:szCs w:val="24"/>
        </w:rPr>
      </w:pPr>
    </w:p>
    <w:p w14:paraId="28F5061C" w14:textId="77777777" w:rsidR="008F43D9" w:rsidRPr="0091068B" w:rsidRDefault="00711090">
      <w:pPr>
        <w:pStyle w:val="BodyText"/>
        <w:numPr>
          <w:ilvl w:val="1"/>
          <w:numId w:val="1"/>
        </w:numPr>
        <w:tabs>
          <w:tab w:val="left" w:pos="821"/>
        </w:tabs>
        <w:spacing w:before="69"/>
        <w:ind w:right="120"/>
        <w:jc w:val="both"/>
        <w:rPr>
          <w:rFonts w:ascii="Gill Sans MT" w:hAnsi="Gill Sans MT"/>
        </w:rPr>
      </w:pPr>
      <w:r w:rsidRPr="0091068B">
        <w:rPr>
          <w:rFonts w:ascii="Gill Sans MT" w:hAnsi="Gill Sans MT"/>
        </w:rPr>
        <w:t>The matching process will apply to all posts in the draft service structures which have been issued to Trade Unions for consultation.</w:t>
      </w:r>
    </w:p>
    <w:p w14:paraId="5AF816B8" w14:textId="77777777" w:rsidR="008F43D9" w:rsidRPr="0091068B" w:rsidRDefault="008F43D9">
      <w:pPr>
        <w:rPr>
          <w:rFonts w:ascii="Gill Sans MT" w:eastAsia="Arial" w:hAnsi="Gill Sans MT" w:cs="Arial"/>
          <w:sz w:val="24"/>
          <w:szCs w:val="24"/>
        </w:rPr>
      </w:pPr>
    </w:p>
    <w:p w14:paraId="7A8C73AC" w14:textId="77777777" w:rsidR="008F43D9" w:rsidRPr="0091068B" w:rsidRDefault="00711090">
      <w:pPr>
        <w:pStyle w:val="BodyText"/>
        <w:numPr>
          <w:ilvl w:val="1"/>
          <w:numId w:val="1"/>
        </w:numPr>
        <w:tabs>
          <w:tab w:val="left" w:pos="821"/>
        </w:tabs>
        <w:ind w:right="124"/>
        <w:jc w:val="both"/>
        <w:rPr>
          <w:rFonts w:ascii="Gill Sans MT" w:hAnsi="Gill Sans MT"/>
        </w:rPr>
      </w:pPr>
      <w:r w:rsidRPr="0091068B">
        <w:rPr>
          <w:rFonts w:ascii="Gill Sans MT" w:hAnsi="Gill Sans MT"/>
        </w:rPr>
        <w:t>Matching will be carried out on a layered basis from top down with employees grouped according to function and those doing broadly comparable work being considered together.</w:t>
      </w:r>
    </w:p>
    <w:p w14:paraId="793E7DB9" w14:textId="77777777" w:rsidR="008F43D9" w:rsidRPr="0029038E" w:rsidRDefault="008F43D9">
      <w:pPr>
        <w:rPr>
          <w:rFonts w:ascii="Gill Sans MT" w:eastAsia="Arial" w:hAnsi="Gill Sans MT" w:cs="Arial"/>
          <w:sz w:val="24"/>
          <w:szCs w:val="24"/>
        </w:rPr>
      </w:pPr>
    </w:p>
    <w:p w14:paraId="5EAD2816" w14:textId="222770AD" w:rsidR="00963481" w:rsidRPr="0029038E" w:rsidRDefault="00711090" w:rsidP="00963481">
      <w:pPr>
        <w:pStyle w:val="BodyText"/>
        <w:numPr>
          <w:ilvl w:val="1"/>
          <w:numId w:val="1"/>
        </w:numPr>
        <w:tabs>
          <w:tab w:val="left" w:pos="821"/>
        </w:tabs>
        <w:ind w:right="118"/>
        <w:jc w:val="both"/>
        <w:rPr>
          <w:rFonts w:ascii="Gill Sans MT" w:hAnsi="Gill Sans MT"/>
        </w:rPr>
      </w:pPr>
      <w:r w:rsidRPr="0029038E">
        <w:rPr>
          <w:rFonts w:ascii="Gill Sans MT" w:hAnsi="Gill Sans MT"/>
        </w:rPr>
        <w:t>The grouping of employees for matching will be determined by each</w:t>
      </w:r>
      <w:r w:rsidR="00804F2E" w:rsidRPr="0029038E">
        <w:rPr>
          <w:rFonts w:ascii="Gill Sans MT" w:hAnsi="Gill Sans MT"/>
        </w:rPr>
        <w:t xml:space="preserve"> </w:t>
      </w:r>
      <w:r w:rsidR="0091068B" w:rsidRPr="0029038E">
        <w:rPr>
          <w:rFonts w:ascii="Gill Sans MT" w:hAnsi="Gill Sans MT"/>
        </w:rPr>
        <w:t>Strategic Lead</w:t>
      </w:r>
      <w:r w:rsidRPr="0029038E">
        <w:rPr>
          <w:rFonts w:ascii="Gill Sans MT" w:hAnsi="Gill Sans MT"/>
        </w:rPr>
        <w:t xml:space="preserve">, in consultation with the </w:t>
      </w:r>
      <w:r w:rsidR="00F33E1A" w:rsidRPr="0029038E">
        <w:rPr>
          <w:rFonts w:ascii="Gill Sans MT" w:hAnsi="Gill Sans MT"/>
        </w:rPr>
        <w:t xml:space="preserve">Director: Centralised </w:t>
      </w:r>
      <w:r w:rsidR="00D3470C" w:rsidRPr="0029038E">
        <w:rPr>
          <w:rFonts w:ascii="Gill Sans MT" w:hAnsi="Gill Sans MT"/>
        </w:rPr>
        <w:t>Activities</w:t>
      </w:r>
      <w:r w:rsidRPr="0029038E">
        <w:rPr>
          <w:rFonts w:ascii="Gill Sans MT" w:hAnsi="Gill Sans MT"/>
        </w:rPr>
        <w:t xml:space="preserve">, following which appropriate Trade Unions will be consulted with a view to securing agreement in respect of each service. </w:t>
      </w:r>
    </w:p>
    <w:p w14:paraId="34FC6422" w14:textId="77777777" w:rsidR="00A24435" w:rsidRPr="0029038E" w:rsidRDefault="00A24435" w:rsidP="00A24435">
      <w:pPr>
        <w:pStyle w:val="ListParagraph"/>
        <w:rPr>
          <w:rFonts w:ascii="Gill Sans MT" w:hAnsi="Gill Sans MT"/>
        </w:rPr>
      </w:pPr>
    </w:p>
    <w:p w14:paraId="1C4C612B" w14:textId="02214F61" w:rsidR="008F43D9" w:rsidRPr="0029038E" w:rsidRDefault="00A24435" w:rsidP="00A24435">
      <w:pPr>
        <w:pStyle w:val="BodyText"/>
        <w:numPr>
          <w:ilvl w:val="1"/>
          <w:numId w:val="1"/>
        </w:numPr>
        <w:tabs>
          <w:tab w:val="left" w:pos="821"/>
        </w:tabs>
        <w:ind w:right="118"/>
        <w:jc w:val="both"/>
        <w:rPr>
          <w:rFonts w:ascii="Gill Sans MT" w:hAnsi="Gill Sans MT"/>
        </w:rPr>
        <w:sectPr w:rsidR="008F43D9" w:rsidRPr="0029038E" w:rsidSect="00A24435">
          <w:headerReference w:type="first" r:id="rId8"/>
          <w:type w:val="continuous"/>
          <w:pgSz w:w="11910" w:h="16840"/>
          <w:pgMar w:top="1077" w:right="1321" w:bottom="278" w:left="1338" w:header="720" w:footer="720" w:gutter="0"/>
          <w:cols w:space="720"/>
          <w:titlePg/>
          <w:docGrid w:linePitch="299"/>
        </w:sectPr>
      </w:pPr>
      <w:r w:rsidRPr="0029038E">
        <w:rPr>
          <w:rFonts w:ascii="Gill Sans MT" w:hAnsi="Gill Sans MT"/>
        </w:rPr>
        <w:t xml:space="preserve">Where a sufficiently close fit is found between posts and transferring employees (in terms of existing grade, duties, responsibilities, skills, knowledge and experience) no further matching will be required at that level.  The employees concerned will be matched on a </w:t>
      </w:r>
      <w:proofErr w:type="gramStart"/>
      <w:r w:rsidRPr="0029038E">
        <w:rPr>
          <w:rFonts w:ascii="Gill Sans MT" w:hAnsi="Gill Sans MT"/>
        </w:rPr>
        <w:t>one for one</w:t>
      </w:r>
      <w:proofErr w:type="gramEnd"/>
      <w:r w:rsidRPr="0029038E">
        <w:rPr>
          <w:rFonts w:ascii="Gill Sans MT" w:hAnsi="Gill Sans MT"/>
        </w:rPr>
        <w:t xml:space="preserve"> basis to the posts.</w:t>
      </w:r>
    </w:p>
    <w:p w14:paraId="4BB11EB4" w14:textId="77777777" w:rsidR="008F43D9" w:rsidRPr="0029038E" w:rsidRDefault="008F43D9">
      <w:pPr>
        <w:rPr>
          <w:rFonts w:ascii="Gill Sans MT" w:eastAsia="Arial" w:hAnsi="Gill Sans MT" w:cs="Arial"/>
          <w:sz w:val="24"/>
          <w:szCs w:val="24"/>
        </w:rPr>
      </w:pPr>
    </w:p>
    <w:p w14:paraId="64F3AAEB" w14:textId="23A5B887" w:rsidR="008F43D9" w:rsidRPr="0029038E" w:rsidRDefault="00711090">
      <w:pPr>
        <w:pStyle w:val="BodyText"/>
        <w:numPr>
          <w:ilvl w:val="1"/>
          <w:numId w:val="1"/>
        </w:numPr>
        <w:tabs>
          <w:tab w:val="left" w:pos="821"/>
        </w:tabs>
        <w:ind w:right="115"/>
        <w:jc w:val="both"/>
        <w:rPr>
          <w:rFonts w:ascii="Gill Sans MT" w:hAnsi="Gill Sans MT"/>
        </w:rPr>
      </w:pPr>
      <w:r w:rsidRPr="0029038E">
        <w:rPr>
          <w:rFonts w:ascii="Gill Sans MT" w:hAnsi="Gill Sans MT"/>
        </w:rPr>
        <w:t xml:space="preserve">Where there is not a sufficiently close fit and/or there are more </w:t>
      </w:r>
      <w:proofErr w:type="gramStart"/>
      <w:r w:rsidRPr="0029038E">
        <w:rPr>
          <w:rFonts w:ascii="Gill Sans MT" w:hAnsi="Gill Sans MT"/>
        </w:rPr>
        <w:t>persons</w:t>
      </w:r>
      <w:proofErr w:type="gramEnd"/>
      <w:r w:rsidRPr="0029038E">
        <w:rPr>
          <w:rFonts w:ascii="Gill Sans MT" w:hAnsi="Gill Sans MT"/>
        </w:rPr>
        <w:t xml:space="preserve"> being transferred than posts available</w:t>
      </w:r>
      <w:r w:rsidRPr="0029038E">
        <w:rPr>
          <w:rFonts w:ascii="Gill Sans MT" w:hAnsi="Gill Sans MT" w:cs="Arial"/>
          <w:b/>
          <w:bCs/>
        </w:rPr>
        <w:t xml:space="preserve">, </w:t>
      </w:r>
      <w:r w:rsidRPr="0029038E">
        <w:rPr>
          <w:rFonts w:ascii="Gill Sans MT" w:hAnsi="Gill Sans MT"/>
        </w:rPr>
        <w:t>selection for posts will be conducted</w:t>
      </w:r>
      <w:r w:rsidR="00F33E1A" w:rsidRPr="0029038E">
        <w:rPr>
          <w:rFonts w:ascii="Gill Sans MT" w:hAnsi="Gill Sans MT"/>
        </w:rPr>
        <w:t xml:space="preserve"> by the</w:t>
      </w:r>
      <w:r w:rsidR="00804F2E" w:rsidRPr="0029038E">
        <w:rPr>
          <w:rFonts w:ascii="Gill Sans MT" w:hAnsi="Gill Sans MT"/>
        </w:rPr>
        <w:t xml:space="preserve"> </w:t>
      </w:r>
      <w:r w:rsidR="00D3470C" w:rsidRPr="0029038E">
        <w:rPr>
          <w:rFonts w:ascii="Gill Sans MT" w:hAnsi="Gill Sans MT"/>
        </w:rPr>
        <w:t>Director/</w:t>
      </w:r>
      <w:r w:rsidR="00F33E1A" w:rsidRPr="0029038E">
        <w:rPr>
          <w:rFonts w:ascii="Gill Sans MT" w:hAnsi="Gill Sans MT"/>
        </w:rPr>
        <w:t>Strategic Lead</w:t>
      </w:r>
      <w:r w:rsidRPr="0029038E">
        <w:rPr>
          <w:rFonts w:ascii="Gill Sans MT" w:hAnsi="Gill Sans MT"/>
        </w:rPr>
        <w:t xml:space="preserve">, </w:t>
      </w:r>
      <w:r w:rsidR="00F33E1A" w:rsidRPr="0029038E">
        <w:rPr>
          <w:rFonts w:ascii="Gill Sans MT" w:hAnsi="Gill Sans MT"/>
        </w:rPr>
        <w:t xml:space="preserve">or other senior designated officer, </w:t>
      </w:r>
      <w:r w:rsidRPr="0029038E">
        <w:rPr>
          <w:rFonts w:ascii="Gill Sans MT" w:hAnsi="Gill Sans MT"/>
        </w:rPr>
        <w:t xml:space="preserve">by means of restricted competitive interview. For Chief Officers, selection in such </w:t>
      </w:r>
      <w:proofErr w:type="gramStart"/>
      <w:r w:rsidRPr="0029038E">
        <w:rPr>
          <w:rFonts w:ascii="Gill Sans MT" w:hAnsi="Gill Sans MT"/>
        </w:rPr>
        <w:t>circumstances,</w:t>
      </w:r>
      <w:proofErr w:type="gramEnd"/>
      <w:r w:rsidRPr="0029038E">
        <w:rPr>
          <w:rFonts w:ascii="Gill Sans MT" w:hAnsi="Gill Sans MT"/>
        </w:rPr>
        <w:t xml:space="preserve"> will </w:t>
      </w:r>
      <w:r w:rsidRPr="0029038E">
        <w:rPr>
          <w:rFonts w:ascii="Gill Sans MT" w:hAnsi="Gill Sans MT" w:cs="Arial"/>
        </w:rPr>
        <w:t xml:space="preserve">be conducted by a panel in accordance with the </w:t>
      </w:r>
      <w:r w:rsidR="0091068B" w:rsidRPr="0029038E">
        <w:rPr>
          <w:rFonts w:ascii="Gill Sans MT" w:hAnsi="Gill Sans MT" w:cs="Arial"/>
        </w:rPr>
        <w:t>Trust</w:t>
      </w:r>
      <w:r w:rsidRPr="0029038E">
        <w:rPr>
          <w:rFonts w:ascii="Gill Sans MT" w:hAnsi="Gill Sans MT" w:cs="Arial"/>
        </w:rPr>
        <w:t xml:space="preserve">’s </w:t>
      </w:r>
      <w:r w:rsidRPr="0029038E">
        <w:rPr>
          <w:rFonts w:ascii="Gill Sans MT" w:hAnsi="Gill Sans MT"/>
        </w:rPr>
        <w:t>Recruitment and Selection Policy and Procedures.</w:t>
      </w:r>
    </w:p>
    <w:p w14:paraId="72F0D6CE" w14:textId="77777777" w:rsidR="008F43D9" w:rsidRPr="0029038E" w:rsidRDefault="008F43D9">
      <w:pPr>
        <w:rPr>
          <w:rFonts w:ascii="Gill Sans MT" w:eastAsia="Arial" w:hAnsi="Gill Sans MT" w:cs="Arial"/>
          <w:sz w:val="24"/>
          <w:szCs w:val="24"/>
        </w:rPr>
      </w:pPr>
    </w:p>
    <w:p w14:paraId="1C6D8A15" w14:textId="77777777" w:rsidR="008F43D9" w:rsidRPr="0029038E" w:rsidRDefault="00711090">
      <w:pPr>
        <w:pStyle w:val="BodyText"/>
        <w:numPr>
          <w:ilvl w:val="1"/>
          <w:numId w:val="1"/>
        </w:numPr>
        <w:tabs>
          <w:tab w:val="left" w:pos="821"/>
        </w:tabs>
        <w:ind w:right="118"/>
        <w:jc w:val="both"/>
        <w:rPr>
          <w:rFonts w:ascii="Gill Sans MT" w:hAnsi="Gill Sans MT"/>
        </w:rPr>
      </w:pPr>
      <w:r w:rsidRPr="0029038E">
        <w:rPr>
          <w:rFonts w:ascii="Gill Sans MT" w:hAnsi="Gill Sans MT"/>
        </w:rPr>
        <w:t xml:space="preserve">Where restricted competitive interviews are necessary, the employees identified for interview will be required to complete the Employee Personal Profile Form which will be used as the basis for the interview. </w:t>
      </w:r>
      <w:proofErr w:type="gramStart"/>
      <w:r w:rsidRPr="0029038E">
        <w:rPr>
          <w:rFonts w:ascii="Gill Sans MT" w:hAnsi="Gill Sans MT"/>
        </w:rPr>
        <w:t>Job Outlines</w:t>
      </w:r>
      <w:proofErr w:type="gramEnd"/>
      <w:r w:rsidRPr="0029038E">
        <w:rPr>
          <w:rFonts w:ascii="Gill Sans MT" w:hAnsi="Gill Sans MT"/>
        </w:rPr>
        <w:t xml:space="preserve"> will be prepared for each post to assist the Interview Panel and will be available to the employees concerned.</w:t>
      </w:r>
    </w:p>
    <w:p w14:paraId="31571B2D" w14:textId="77777777" w:rsidR="008F43D9" w:rsidRPr="0029038E" w:rsidRDefault="008F43D9">
      <w:pPr>
        <w:rPr>
          <w:rFonts w:ascii="Gill Sans MT" w:eastAsia="Arial" w:hAnsi="Gill Sans MT" w:cs="Arial"/>
          <w:sz w:val="24"/>
          <w:szCs w:val="24"/>
        </w:rPr>
      </w:pPr>
    </w:p>
    <w:p w14:paraId="75BA5520" w14:textId="3639BD4B" w:rsidR="008F43D9" w:rsidRPr="0029038E" w:rsidRDefault="00711090">
      <w:pPr>
        <w:pStyle w:val="BodyText"/>
        <w:numPr>
          <w:ilvl w:val="1"/>
          <w:numId w:val="1"/>
        </w:numPr>
        <w:tabs>
          <w:tab w:val="left" w:pos="821"/>
        </w:tabs>
        <w:ind w:right="117"/>
        <w:jc w:val="both"/>
        <w:rPr>
          <w:rFonts w:ascii="Gill Sans MT" w:hAnsi="Gill Sans MT"/>
        </w:rPr>
      </w:pPr>
      <w:r w:rsidRPr="0029038E">
        <w:rPr>
          <w:rFonts w:ascii="Gill Sans MT" w:hAnsi="Gill Sans MT"/>
        </w:rPr>
        <w:t>Where, following a restricted interview, either management or the employee determines that the proposed redeployment is not suitable, then</w:t>
      </w:r>
      <w:r w:rsidR="00D3470C" w:rsidRPr="0029038E">
        <w:rPr>
          <w:rFonts w:ascii="Gill Sans MT" w:hAnsi="Gill Sans MT"/>
        </w:rPr>
        <w:t xml:space="preserve"> </w:t>
      </w:r>
      <w:r w:rsidR="00963481" w:rsidRPr="0029038E">
        <w:rPr>
          <w:rFonts w:ascii="Gill Sans MT" w:hAnsi="Gill Sans MT"/>
        </w:rPr>
        <w:t xml:space="preserve">the </w:t>
      </w:r>
      <w:r w:rsidR="00F33E1A" w:rsidRPr="0029038E">
        <w:rPr>
          <w:rFonts w:ascii="Gill Sans MT" w:hAnsi="Gill Sans MT"/>
        </w:rPr>
        <w:t xml:space="preserve">Director: Centralised </w:t>
      </w:r>
      <w:r w:rsidR="00D3470C" w:rsidRPr="0029038E">
        <w:rPr>
          <w:rFonts w:ascii="Gill Sans MT" w:hAnsi="Gill Sans MT"/>
        </w:rPr>
        <w:t>Activities</w:t>
      </w:r>
      <w:r w:rsidRPr="0029038E">
        <w:rPr>
          <w:rFonts w:ascii="Gill Sans MT" w:hAnsi="Gill Sans MT"/>
        </w:rPr>
        <w:t xml:space="preserve"> must be advised in writing of the reasons for their decision with </w:t>
      </w:r>
      <w:proofErr w:type="gramStart"/>
      <w:r w:rsidRPr="0029038E">
        <w:rPr>
          <w:rFonts w:ascii="Gill Sans MT" w:hAnsi="Gill Sans MT"/>
        </w:rPr>
        <w:t>particular reference</w:t>
      </w:r>
      <w:proofErr w:type="gramEnd"/>
      <w:r w:rsidRPr="0029038E">
        <w:rPr>
          <w:rFonts w:ascii="Gill Sans MT" w:hAnsi="Gill Sans MT"/>
        </w:rPr>
        <w:t xml:space="preserve"> to the Person Specification and Job Outline for the post in question.</w:t>
      </w:r>
    </w:p>
    <w:p w14:paraId="0860AD48" w14:textId="77777777" w:rsidR="008F43D9" w:rsidRPr="0029038E" w:rsidRDefault="008F43D9">
      <w:pPr>
        <w:rPr>
          <w:rFonts w:ascii="Gill Sans MT" w:eastAsia="Arial" w:hAnsi="Gill Sans MT" w:cs="Arial"/>
          <w:sz w:val="24"/>
          <w:szCs w:val="24"/>
        </w:rPr>
      </w:pPr>
    </w:p>
    <w:p w14:paraId="752A1E8A" w14:textId="29E28455" w:rsidR="008F43D9" w:rsidRPr="0029038E" w:rsidRDefault="00711090" w:rsidP="00711090">
      <w:pPr>
        <w:pStyle w:val="BodyText"/>
        <w:numPr>
          <w:ilvl w:val="1"/>
          <w:numId w:val="1"/>
        </w:numPr>
        <w:tabs>
          <w:tab w:val="left" w:pos="821"/>
          <w:tab w:val="left" w:pos="2074"/>
        </w:tabs>
        <w:ind w:right="254"/>
        <w:rPr>
          <w:rFonts w:ascii="Gill Sans MT" w:hAnsi="Gill Sans MT"/>
        </w:rPr>
      </w:pPr>
      <w:r w:rsidRPr="0029038E">
        <w:rPr>
          <w:rFonts w:ascii="Gill Sans MT" w:hAnsi="Gill Sans MT"/>
        </w:rPr>
        <w:t>On receipt of this information,</w:t>
      </w:r>
      <w:r w:rsidR="00F33E1A" w:rsidRPr="0029038E">
        <w:rPr>
          <w:rFonts w:ascii="Gill Sans MT" w:hAnsi="Gill Sans MT"/>
        </w:rPr>
        <w:t xml:space="preserve"> </w:t>
      </w:r>
      <w:r w:rsidR="00D3470C" w:rsidRPr="0029038E">
        <w:rPr>
          <w:rFonts w:ascii="Gill Sans MT" w:hAnsi="Gill Sans MT"/>
        </w:rPr>
        <w:t xml:space="preserve">the </w:t>
      </w:r>
      <w:r w:rsidR="00F33E1A" w:rsidRPr="0029038E">
        <w:rPr>
          <w:rFonts w:ascii="Gill Sans MT" w:hAnsi="Gill Sans MT"/>
        </w:rPr>
        <w:t xml:space="preserve">Director: Centralised </w:t>
      </w:r>
      <w:r w:rsidR="00595F9A" w:rsidRPr="0029038E">
        <w:rPr>
          <w:rFonts w:ascii="Gill Sans MT" w:hAnsi="Gill Sans MT"/>
        </w:rPr>
        <w:t>Activities</w:t>
      </w:r>
      <w:r w:rsidR="00F33E1A" w:rsidRPr="0029038E">
        <w:rPr>
          <w:rFonts w:ascii="Gill Sans MT" w:hAnsi="Gill Sans MT"/>
        </w:rPr>
        <w:t>,</w:t>
      </w:r>
      <w:r w:rsidRPr="0029038E">
        <w:rPr>
          <w:rFonts w:ascii="Gill Sans MT" w:hAnsi="Gill Sans MT"/>
        </w:rPr>
        <w:t xml:space="preserve"> </w:t>
      </w:r>
      <w:proofErr w:type="gramStart"/>
      <w:r w:rsidRPr="0029038E">
        <w:rPr>
          <w:rFonts w:ascii="Gill Sans MT" w:hAnsi="Gill Sans MT"/>
        </w:rPr>
        <w:t>taking into account</w:t>
      </w:r>
      <w:proofErr w:type="gramEnd"/>
      <w:r w:rsidRPr="0029038E">
        <w:rPr>
          <w:rFonts w:ascii="Gill Sans MT" w:hAnsi="Gill Sans MT"/>
        </w:rPr>
        <w:t xml:space="preserve"> all relevant</w:t>
      </w:r>
      <w:r w:rsidR="00963481" w:rsidRPr="0029038E">
        <w:rPr>
          <w:rFonts w:ascii="Gill Sans MT" w:hAnsi="Gill Sans MT"/>
        </w:rPr>
        <w:t xml:space="preserve"> </w:t>
      </w:r>
      <w:r w:rsidRPr="0029038E">
        <w:rPr>
          <w:rFonts w:ascii="Gill Sans MT" w:hAnsi="Gill Sans MT"/>
        </w:rPr>
        <w:t>factors will consider what further action to take. This may include:</w:t>
      </w:r>
    </w:p>
    <w:p w14:paraId="6BE286D8" w14:textId="77777777" w:rsidR="008F43D9" w:rsidRPr="0029038E" w:rsidRDefault="008F43D9">
      <w:pPr>
        <w:rPr>
          <w:rFonts w:ascii="Gill Sans MT" w:eastAsia="Arial" w:hAnsi="Gill Sans MT" w:cs="Arial"/>
          <w:sz w:val="24"/>
          <w:szCs w:val="24"/>
        </w:rPr>
      </w:pPr>
    </w:p>
    <w:p w14:paraId="6C5C1044" w14:textId="77777777" w:rsidR="008F43D9" w:rsidRPr="0029038E" w:rsidRDefault="00711090">
      <w:pPr>
        <w:pStyle w:val="BodyText"/>
        <w:numPr>
          <w:ilvl w:val="2"/>
          <w:numId w:val="1"/>
        </w:numPr>
        <w:tabs>
          <w:tab w:val="left" w:pos="1541"/>
        </w:tabs>
        <w:rPr>
          <w:rFonts w:ascii="Gill Sans MT" w:hAnsi="Gill Sans MT"/>
        </w:rPr>
      </w:pPr>
      <w:r w:rsidRPr="0029038E">
        <w:rPr>
          <w:rFonts w:ascii="Gill Sans MT" w:hAnsi="Gill Sans MT"/>
        </w:rPr>
        <w:t>further discussion on the matter with the manager concerned</w:t>
      </w:r>
    </w:p>
    <w:p w14:paraId="22E8EE07" w14:textId="77777777" w:rsidR="008F43D9" w:rsidRPr="0029038E" w:rsidRDefault="00711090">
      <w:pPr>
        <w:pStyle w:val="BodyText"/>
        <w:numPr>
          <w:ilvl w:val="2"/>
          <w:numId w:val="1"/>
        </w:numPr>
        <w:tabs>
          <w:tab w:val="left" w:pos="1541"/>
        </w:tabs>
        <w:ind w:right="918"/>
        <w:rPr>
          <w:rFonts w:ascii="Gill Sans MT" w:hAnsi="Gill Sans MT"/>
        </w:rPr>
      </w:pPr>
      <w:r w:rsidRPr="0029038E">
        <w:rPr>
          <w:rFonts w:ascii="Gill Sans MT" w:hAnsi="Gill Sans MT"/>
        </w:rPr>
        <w:t xml:space="preserve">advertising the vacancy in accordance with the Recruitment and Selection </w:t>
      </w:r>
      <w:proofErr w:type="gramStart"/>
      <w:r w:rsidRPr="0029038E">
        <w:rPr>
          <w:rFonts w:ascii="Gill Sans MT" w:hAnsi="Gill Sans MT"/>
        </w:rPr>
        <w:t>Procedures;</w:t>
      </w:r>
      <w:proofErr w:type="gramEnd"/>
    </w:p>
    <w:p w14:paraId="5D00369E" w14:textId="07543899" w:rsidR="008F43D9" w:rsidRPr="0029038E" w:rsidRDefault="00711090">
      <w:pPr>
        <w:pStyle w:val="BodyText"/>
        <w:numPr>
          <w:ilvl w:val="2"/>
          <w:numId w:val="1"/>
        </w:numPr>
        <w:tabs>
          <w:tab w:val="left" w:pos="1541"/>
        </w:tabs>
        <w:ind w:right="978"/>
        <w:rPr>
          <w:rFonts w:ascii="Gill Sans MT" w:hAnsi="Gill Sans MT"/>
        </w:rPr>
      </w:pPr>
      <w:proofErr w:type="gramStart"/>
      <w:r w:rsidRPr="0029038E">
        <w:rPr>
          <w:rFonts w:ascii="Gill Sans MT" w:hAnsi="Gill Sans MT"/>
        </w:rPr>
        <w:t>referring the matter</w:t>
      </w:r>
      <w:proofErr w:type="gramEnd"/>
      <w:r w:rsidRPr="0029038E">
        <w:rPr>
          <w:rFonts w:ascii="Gill Sans MT" w:hAnsi="Gill Sans MT"/>
        </w:rPr>
        <w:t xml:space="preserve"> to the</w:t>
      </w:r>
      <w:r w:rsidR="00804F2E" w:rsidRPr="0029038E">
        <w:rPr>
          <w:rFonts w:ascii="Gill Sans MT" w:hAnsi="Gill Sans MT"/>
        </w:rPr>
        <w:t xml:space="preserve"> </w:t>
      </w:r>
      <w:r w:rsidR="00D3470C" w:rsidRPr="0029038E">
        <w:rPr>
          <w:rFonts w:ascii="Gill Sans MT" w:hAnsi="Gill Sans MT"/>
        </w:rPr>
        <w:t>Chief Officer</w:t>
      </w:r>
      <w:r w:rsidRPr="0029038E">
        <w:rPr>
          <w:rFonts w:ascii="Gill Sans MT" w:hAnsi="Gill Sans MT"/>
        </w:rPr>
        <w:t xml:space="preserve"> for a final decision.</w:t>
      </w:r>
      <w:r w:rsidR="00605857" w:rsidRPr="0029038E">
        <w:rPr>
          <w:rFonts w:ascii="Gill Sans MT" w:hAnsi="Gill Sans MT"/>
        </w:rPr>
        <w:t xml:space="preserve">  </w:t>
      </w:r>
    </w:p>
    <w:p w14:paraId="6C3C2E74" w14:textId="77777777" w:rsidR="008F43D9" w:rsidRPr="0029038E" w:rsidRDefault="008F43D9">
      <w:pPr>
        <w:rPr>
          <w:rFonts w:ascii="Gill Sans MT" w:eastAsia="Arial" w:hAnsi="Gill Sans MT" w:cs="Arial"/>
          <w:sz w:val="24"/>
          <w:szCs w:val="24"/>
        </w:rPr>
      </w:pPr>
    </w:p>
    <w:p w14:paraId="2FE44AC9" w14:textId="4B722256" w:rsidR="00B835BE" w:rsidRPr="0029038E" w:rsidRDefault="00711090">
      <w:pPr>
        <w:pStyle w:val="BodyText"/>
        <w:numPr>
          <w:ilvl w:val="1"/>
          <w:numId w:val="1"/>
        </w:numPr>
        <w:tabs>
          <w:tab w:val="left" w:pos="809"/>
        </w:tabs>
        <w:ind w:left="808" w:right="120" w:hanging="708"/>
        <w:jc w:val="both"/>
        <w:rPr>
          <w:rFonts w:ascii="Gill Sans MT" w:hAnsi="Gill Sans MT"/>
        </w:rPr>
      </w:pPr>
      <w:r w:rsidRPr="0029038E">
        <w:rPr>
          <w:rFonts w:ascii="Gill Sans MT" w:hAnsi="Gill Sans MT"/>
        </w:rPr>
        <w:t xml:space="preserve">Thereafter, the employee will be advised of the </w:t>
      </w:r>
      <w:proofErr w:type="gramStart"/>
      <w:r w:rsidRPr="0029038E">
        <w:rPr>
          <w:rFonts w:ascii="Gill Sans MT" w:hAnsi="Gill Sans MT"/>
        </w:rPr>
        <w:t>final outcome</w:t>
      </w:r>
      <w:proofErr w:type="gramEnd"/>
      <w:r w:rsidRPr="0029038E">
        <w:rPr>
          <w:rFonts w:ascii="Gill Sans MT" w:hAnsi="Gill Sans MT"/>
        </w:rPr>
        <w:t xml:space="preserve">. Where an employee is unsuccessful at restricted competitive </w:t>
      </w:r>
      <w:proofErr w:type="gramStart"/>
      <w:r w:rsidRPr="0029038E">
        <w:rPr>
          <w:rFonts w:ascii="Gill Sans MT" w:hAnsi="Gill Sans MT"/>
        </w:rPr>
        <w:t>interview</w:t>
      </w:r>
      <w:proofErr w:type="gramEnd"/>
      <w:r w:rsidRPr="0029038E">
        <w:rPr>
          <w:rFonts w:ascii="Gill Sans MT" w:hAnsi="Gill Sans MT"/>
        </w:rPr>
        <w:t xml:space="preserve"> and therefore does not secure a post at a given level, that employee will be advised that they will be retained on the Redeployment Register. The</w:t>
      </w:r>
      <w:r w:rsidR="00804F2E" w:rsidRPr="0029038E">
        <w:rPr>
          <w:rFonts w:ascii="Gill Sans MT" w:hAnsi="Gill Sans MT"/>
        </w:rPr>
        <w:t xml:space="preserve"> </w:t>
      </w:r>
      <w:r w:rsidR="00F33E1A" w:rsidRPr="0029038E">
        <w:rPr>
          <w:rFonts w:ascii="Gill Sans MT" w:hAnsi="Gill Sans MT"/>
        </w:rPr>
        <w:t xml:space="preserve">Director: Centralised </w:t>
      </w:r>
      <w:r w:rsidR="00D3470C" w:rsidRPr="0029038E">
        <w:rPr>
          <w:rFonts w:ascii="Gill Sans MT" w:hAnsi="Gill Sans MT"/>
        </w:rPr>
        <w:t>Activities</w:t>
      </w:r>
      <w:r w:rsidR="00F33E1A" w:rsidRPr="0029038E">
        <w:rPr>
          <w:rFonts w:ascii="Gill Sans MT" w:hAnsi="Gill Sans MT"/>
        </w:rPr>
        <w:t xml:space="preserve">, after consultation </w:t>
      </w:r>
      <w:r w:rsidR="00804F2E" w:rsidRPr="0029038E">
        <w:rPr>
          <w:rFonts w:ascii="Gill Sans MT" w:hAnsi="Gill Sans MT"/>
        </w:rPr>
        <w:t>with management</w:t>
      </w:r>
      <w:r w:rsidR="00B835BE" w:rsidRPr="0029038E">
        <w:rPr>
          <w:rFonts w:ascii="Gill Sans MT" w:hAnsi="Gill Sans MT"/>
        </w:rPr>
        <w:t xml:space="preserve">, will determine how long an employee will be </w:t>
      </w:r>
      <w:r w:rsidRPr="0029038E">
        <w:rPr>
          <w:rFonts w:ascii="Gill Sans MT" w:hAnsi="Gill Sans MT"/>
        </w:rPr>
        <w:t>retained on the Redeployment Register with the employee given the appropriate notice of termination of employment by their Line Manager after liaison with the</w:t>
      </w:r>
      <w:r w:rsidR="00D3470C" w:rsidRPr="0029038E">
        <w:rPr>
          <w:rFonts w:ascii="Gill Sans MT" w:hAnsi="Gill Sans MT"/>
        </w:rPr>
        <w:t xml:space="preserve"> </w:t>
      </w:r>
      <w:bookmarkStart w:id="0" w:name="_Hlk215565988"/>
      <w:r w:rsidR="00F33E1A" w:rsidRPr="0029038E">
        <w:rPr>
          <w:rFonts w:ascii="Gill Sans MT" w:hAnsi="Gill Sans MT"/>
        </w:rPr>
        <w:t xml:space="preserve">Director: Centralised </w:t>
      </w:r>
      <w:bookmarkEnd w:id="0"/>
      <w:r w:rsidR="00D3470C" w:rsidRPr="0029038E">
        <w:rPr>
          <w:rFonts w:ascii="Gill Sans MT" w:hAnsi="Gill Sans MT"/>
        </w:rPr>
        <w:t>Activities</w:t>
      </w:r>
      <w:r w:rsidR="00963481" w:rsidRPr="0029038E">
        <w:rPr>
          <w:rFonts w:ascii="Gill Sans MT" w:hAnsi="Gill Sans MT"/>
        </w:rPr>
        <w:t>.</w:t>
      </w:r>
      <w:r w:rsidRPr="0029038E">
        <w:rPr>
          <w:rFonts w:ascii="Gill Sans MT" w:hAnsi="Gill Sans MT"/>
        </w:rPr>
        <w:t xml:space="preserve"> </w:t>
      </w:r>
      <w:r w:rsidR="00B835BE" w:rsidRPr="0029038E">
        <w:rPr>
          <w:rFonts w:ascii="Gill Sans MT" w:hAnsi="Gill Sans MT"/>
        </w:rPr>
        <w:t>T</w:t>
      </w:r>
      <w:r w:rsidRPr="0029038E">
        <w:rPr>
          <w:rFonts w:ascii="Gill Sans MT" w:hAnsi="Gill Sans MT"/>
        </w:rPr>
        <w:t xml:space="preserve">he notice </w:t>
      </w:r>
      <w:r w:rsidR="00B835BE" w:rsidRPr="0029038E">
        <w:rPr>
          <w:rFonts w:ascii="Gill Sans MT" w:hAnsi="Gill Sans MT"/>
        </w:rPr>
        <w:t xml:space="preserve">of termination given will be 4 weeks for employees with 2 to 4 complete years of continuous service.  A further 1 </w:t>
      </w:r>
      <w:proofErr w:type="spellStart"/>
      <w:proofErr w:type="gramStart"/>
      <w:r w:rsidR="00B835BE" w:rsidRPr="0029038E">
        <w:rPr>
          <w:rFonts w:ascii="Gill Sans MT" w:hAnsi="Gill Sans MT"/>
        </w:rPr>
        <w:t>weeks</w:t>
      </w:r>
      <w:proofErr w:type="gramEnd"/>
      <w:r w:rsidR="00B835BE" w:rsidRPr="0029038E">
        <w:rPr>
          <w:rFonts w:ascii="Gill Sans MT" w:hAnsi="Gill Sans MT"/>
        </w:rPr>
        <w:t xml:space="preserve"> notice</w:t>
      </w:r>
      <w:proofErr w:type="spellEnd"/>
      <w:r w:rsidR="00B835BE" w:rsidRPr="0029038E">
        <w:rPr>
          <w:rFonts w:ascii="Gill Sans MT" w:hAnsi="Gill Sans MT"/>
        </w:rPr>
        <w:t xml:space="preserve"> will be given for each additional complete year of continuous service, up to a maximum of 12 weeks.</w:t>
      </w:r>
    </w:p>
    <w:p w14:paraId="350FA061" w14:textId="77777777" w:rsidR="00B835BE" w:rsidRPr="0029038E" w:rsidRDefault="00B835BE" w:rsidP="00B835BE">
      <w:pPr>
        <w:pStyle w:val="BodyText"/>
        <w:tabs>
          <w:tab w:val="left" w:pos="809"/>
        </w:tabs>
        <w:ind w:left="808" w:right="120" w:firstLine="0"/>
        <w:jc w:val="both"/>
        <w:rPr>
          <w:rFonts w:ascii="Gill Sans MT" w:hAnsi="Gill Sans MT"/>
        </w:rPr>
      </w:pPr>
    </w:p>
    <w:p w14:paraId="5BCEF6EC" w14:textId="5CBFD359" w:rsidR="008F43D9" w:rsidRPr="0029038E" w:rsidRDefault="00B835BE" w:rsidP="00B835BE">
      <w:pPr>
        <w:pStyle w:val="BodyText"/>
        <w:tabs>
          <w:tab w:val="left" w:pos="809"/>
        </w:tabs>
        <w:ind w:left="808" w:right="120" w:firstLine="0"/>
        <w:jc w:val="both"/>
        <w:rPr>
          <w:rFonts w:ascii="Gill Sans MT" w:hAnsi="Gill Sans MT"/>
        </w:rPr>
      </w:pPr>
      <w:r w:rsidRPr="0029038E">
        <w:rPr>
          <w:rFonts w:ascii="Gill Sans MT" w:hAnsi="Gill Sans MT"/>
        </w:rPr>
        <w:t xml:space="preserve">If the employee has not been redeployed at the end of the notice period, then </w:t>
      </w:r>
      <w:r w:rsidR="00711090" w:rsidRPr="0029038E">
        <w:rPr>
          <w:rFonts w:ascii="Gill Sans MT" w:hAnsi="Gill Sans MT"/>
        </w:rPr>
        <w:t xml:space="preserve">their employment will be terminated by the </w:t>
      </w:r>
      <w:proofErr w:type="gramStart"/>
      <w:r w:rsidR="006A398C" w:rsidRPr="0029038E">
        <w:rPr>
          <w:rFonts w:ascii="Gill Sans MT" w:hAnsi="Gill Sans MT"/>
        </w:rPr>
        <w:t>Trust</w:t>
      </w:r>
      <w:proofErr w:type="gramEnd"/>
      <w:r w:rsidR="00711090" w:rsidRPr="0029038E">
        <w:rPr>
          <w:rFonts w:ascii="Gill Sans MT" w:hAnsi="Gill Sans MT"/>
        </w:rPr>
        <w:t xml:space="preserve"> and they will receive all relevant payments due. The employee will have had the right </w:t>
      </w:r>
      <w:proofErr w:type="gramStart"/>
      <w:r w:rsidR="00711090" w:rsidRPr="0029038E">
        <w:rPr>
          <w:rFonts w:ascii="Gill Sans MT" w:hAnsi="Gill Sans MT"/>
        </w:rPr>
        <w:t>of</w:t>
      </w:r>
      <w:proofErr w:type="gramEnd"/>
      <w:r w:rsidR="00711090" w:rsidRPr="0029038E">
        <w:rPr>
          <w:rFonts w:ascii="Gill Sans MT" w:hAnsi="Gill Sans MT"/>
        </w:rPr>
        <w:t xml:space="preserve"> appeal against any dismissal when issued with the letter confirming the notice period.</w:t>
      </w:r>
    </w:p>
    <w:p w14:paraId="6C5132DA" w14:textId="77777777" w:rsidR="00A24435" w:rsidRPr="0029038E" w:rsidRDefault="00A24435">
      <w:pPr>
        <w:jc w:val="both"/>
        <w:rPr>
          <w:rFonts w:ascii="Gill Sans MT" w:hAnsi="Gill Sans MT"/>
          <w:sz w:val="24"/>
          <w:szCs w:val="24"/>
        </w:rPr>
      </w:pPr>
    </w:p>
    <w:p w14:paraId="251333D8" w14:textId="38B25B46" w:rsidR="00A24435" w:rsidRPr="0029038E" w:rsidRDefault="00A24435" w:rsidP="00A24435">
      <w:pPr>
        <w:pStyle w:val="ListParagraph"/>
        <w:numPr>
          <w:ilvl w:val="1"/>
          <w:numId w:val="1"/>
        </w:numPr>
        <w:jc w:val="both"/>
        <w:rPr>
          <w:rFonts w:ascii="Gill Sans MT" w:hAnsi="Gill Sans MT"/>
          <w:sz w:val="24"/>
          <w:szCs w:val="24"/>
        </w:rPr>
      </w:pPr>
      <w:r w:rsidRPr="0029038E">
        <w:rPr>
          <w:rFonts w:ascii="Gill Sans MT" w:hAnsi="Gill Sans MT"/>
          <w:sz w:val="24"/>
          <w:szCs w:val="24"/>
        </w:rPr>
        <w:t>Where a post remains unfilled through the matching process</w:t>
      </w:r>
      <w:r w:rsidR="00B835BE" w:rsidRPr="0029038E">
        <w:rPr>
          <w:rFonts w:ascii="Gill Sans MT" w:hAnsi="Gill Sans MT"/>
          <w:sz w:val="24"/>
          <w:szCs w:val="24"/>
        </w:rPr>
        <w:t>,</w:t>
      </w:r>
      <w:r w:rsidRPr="0029038E">
        <w:rPr>
          <w:rFonts w:ascii="Gill Sans MT" w:hAnsi="Gill Sans MT"/>
          <w:sz w:val="24"/>
          <w:szCs w:val="24"/>
        </w:rPr>
        <w:t xml:space="preserve"> or is subsequently vacated following matching</w:t>
      </w:r>
      <w:r w:rsidR="00B835BE" w:rsidRPr="0029038E">
        <w:rPr>
          <w:rFonts w:ascii="Gill Sans MT" w:hAnsi="Gill Sans MT"/>
          <w:sz w:val="24"/>
          <w:szCs w:val="24"/>
        </w:rPr>
        <w:t>,</w:t>
      </w:r>
      <w:r w:rsidRPr="0029038E">
        <w:rPr>
          <w:rFonts w:ascii="Gill Sans MT" w:hAnsi="Gill Sans MT"/>
          <w:sz w:val="24"/>
          <w:szCs w:val="24"/>
        </w:rPr>
        <w:t xml:space="preserve"> and there are no suitable employees retained on the Redeployment Register then the post will be advertised in accordance with the Trust’s Recruitment and Selection Policy and Procedures.</w:t>
      </w:r>
    </w:p>
    <w:p w14:paraId="6B15B47D" w14:textId="77777777" w:rsidR="00A24435" w:rsidRPr="0029038E" w:rsidRDefault="00A24435" w:rsidP="00A24435">
      <w:pPr>
        <w:jc w:val="both"/>
        <w:rPr>
          <w:rFonts w:ascii="Gill Sans MT" w:hAnsi="Gill Sans MT"/>
          <w:sz w:val="24"/>
          <w:szCs w:val="24"/>
        </w:rPr>
      </w:pPr>
    </w:p>
    <w:p w14:paraId="2DE3B365" w14:textId="2479FAA7" w:rsidR="00A24435" w:rsidRPr="0029038E" w:rsidRDefault="00A24435" w:rsidP="00A24435">
      <w:pPr>
        <w:ind w:left="720" w:hanging="620"/>
        <w:jc w:val="both"/>
        <w:rPr>
          <w:rFonts w:ascii="Gill Sans MT" w:hAnsi="Gill Sans MT"/>
          <w:sz w:val="24"/>
          <w:szCs w:val="24"/>
        </w:rPr>
        <w:sectPr w:rsidR="00A24435" w:rsidRPr="0029038E" w:rsidSect="00A24435">
          <w:pgSz w:w="11910" w:h="16840"/>
          <w:pgMar w:top="1077" w:right="1321" w:bottom="278" w:left="1338" w:header="720" w:footer="720" w:gutter="0"/>
          <w:cols w:space="720"/>
        </w:sectPr>
      </w:pPr>
      <w:r w:rsidRPr="0029038E">
        <w:rPr>
          <w:rFonts w:ascii="Gill Sans MT" w:hAnsi="Gill Sans MT"/>
          <w:b/>
          <w:bCs/>
          <w:sz w:val="24"/>
          <w:szCs w:val="24"/>
        </w:rPr>
        <w:t>2.11</w:t>
      </w:r>
      <w:r w:rsidRPr="0029038E">
        <w:rPr>
          <w:rFonts w:ascii="Gill Sans MT" w:hAnsi="Gill Sans MT"/>
          <w:sz w:val="24"/>
          <w:szCs w:val="24"/>
        </w:rPr>
        <w:tab/>
        <w:t>Employees who do not wish to be retained on the Redeployment Register should advise the</w:t>
      </w:r>
      <w:r w:rsidR="00B835BE" w:rsidRPr="0029038E">
        <w:rPr>
          <w:rFonts w:ascii="Gill Sans MT" w:hAnsi="Gill Sans MT"/>
          <w:sz w:val="24"/>
          <w:szCs w:val="24"/>
        </w:rPr>
        <w:t xml:space="preserve"> </w:t>
      </w:r>
      <w:r w:rsidR="00B835BE" w:rsidRPr="0029038E">
        <w:rPr>
          <w:rFonts w:ascii="Gill Sans MT" w:hAnsi="Gill Sans MT"/>
        </w:rPr>
        <w:t xml:space="preserve">Director: Centralised </w:t>
      </w:r>
      <w:r w:rsidR="00D3470C" w:rsidRPr="0029038E">
        <w:rPr>
          <w:rFonts w:ascii="Gill Sans MT" w:hAnsi="Gill Sans MT"/>
        </w:rPr>
        <w:t>Activities</w:t>
      </w:r>
      <w:r w:rsidRPr="0029038E">
        <w:rPr>
          <w:rFonts w:ascii="Gill Sans MT" w:hAnsi="Gill Sans MT"/>
          <w:sz w:val="24"/>
          <w:szCs w:val="24"/>
        </w:rPr>
        <w:t>, in writing, of their decision at the earliest opportunity</w:t>
      </w:r>
      <w:r w:rsidR="00963481" w:rsidRPr="0029038E">
        <w:rPr>
          <w:rFonts w:ascii="Gill Sans MT" w:hAnsi="Gill Sans MT"/>
          <w:sz w:val="24"/>
          <w:szCs w:val="24"/>
        </w:rPr>
        <w:t>.</w:t>
      </w:r>
    </w:p>
    <w:p w14:paraId="4435D113" w14:textId="2199281E" w:rsidR="008F43D9" w:rsidRPr="0029038E" w:rsidRDefault="00711090" w:rsidP="00A24435">
      <w:pPr>
        <w:pStyle w:val="Heading2"/>
        <w:numPr>
          <w:ilvl w:val="0"/>
          <w:numId w:val="1"/>
        </w:numPr>
        <w:tabs>
          <w:tab w:val="left" w:pos="821"/>
        </w:tabs>
        <w:rPr>
          <w:rFonts w:ascii="Gill Sans MT" w:hAnsi="Gill Sans MT"/>
          <w:b w:val="0"/>
          <w:bCs w:val="0"/>
          <w:u w:val="none"/>
        </w:rPr>
      </w:pPr>
      <w:r w:rsidRPr="0029038E">
        <w:rPr>
          <w:rFonts w:ascii="Gill Sans MT" w:hAnsi="Gill Sans MT"/>
          <w:u w:val="thick" w:color="000000"/>
        </w:rPr>
        <w:lastRenderedPageBreak/>
        <w:t>Appeals Procedure</w:t>
      </w:r>
    </w:p>
    <w:p w14:paraId="5FA2A6DC" w14:textId="77777777" w:rsidR="008F43D9" w:rsidRPr="0029038E" w:rsidRDefault="008F43D9">
      <w:pPr>
        <w:spacing w:before="11"/>
        <w:rPr>
          <w:rFonts w:ascii="Gill Sans MT" w:eastAsia="Arial" w:hAnsi="Gill Sans MT" w:cs="Arial"/>
          <w:b/>
          <w:bCs/>
          <w:sz w:val="24"/>
          <w:szCs w:val="24"/>
        </w:rPr>
      </w:pPr>
    </w:p>
    <w:p w14:paraId="7DE82168" w14:textId="0327744A" w:rsidR="008F43D9" w:rsidRPr="0029038E" w:rsidRDefault="00711090">
      <w:pPr>
        <w:pStyle w:val="BodyText"/>
        <w:numPr>
          <w:ilvl w:val="1"/>
          <w:numId w:val="1"/>
        </w:numPr>
        <w:tabs>
          <w:tab w:val="left" w:pos="821"/>
        </w:tabs>
        <w:spacing w:before="69"/>
        <w:ind w:right="117"/>
        <w:jc w:val="both"/>
        <w:rPr>
          <w:rFonts w:ascii="Gill Sans MT" w:hAnsi="Gill Sans MT"/>
        </w:rPr>
      </w:pPr>
      <w:r w:rsidRPr="0029038E">
        <w:rPr>
          <w:rFonts w:ascii="Gill Sans MT" w:hAnsi="Gill Sans MT"/>
        </w:rPr>
        <w:t xml:space="preserve">Any employee who considers that </w:t>
      </w:r>
      <w:r w:rsidR="00B835BE" w:rsidRPr="0029038E">
        <w:rPr>
          <w:rFonts w:ascii="Gill Sans MT" w:hAnsi="Gill Sans MT"/>
        </w:rPr>
        <w:t>m</w:t>
      </w:r>
      <w:r w:rsidRPr="0029038E">
        <w:rPr>
          <w:rFonts w:ascii="Gill Sans MT" w:hAnsi="Gill Sans MT"/>
        </w:rPr>
        <w:t xml:space="preserve">anagement has failed to properly observe the procedure as outlined above may </w:t>
      </w:r>
      <w:r w:rsidRPr="0029038E">
        <w:rPr>
          <w:rFonts w:ascii="Gill Sans MT" w:hAnsi="Gill Sans MT" w:cs="Arial"/>
        </w:rPr>
        <w:t xml:space="preserve">raise </w:t>
      </w:r>
      <w:proofErr w:type="gramStart"/>
      <w:r w:rsidRPr="0029038E">
        <w:rPr>
          <w:rFonts w:ascii="Gill Sans MT" w:hAnsi="Gill Sans MT" w:cs="Arial"/>
        </w:rPr>
        <w:t>a grievance</w:t>
      </w:r>
      <w:proofErr w:type="gramEnd"/>
      <w:r w:rsidRPr="0029038E">
        <w:rPr>
          <w:rFonts w:ascii="Gill Sans MT" w:hAnsi="Gill Sans MT" w:cs="Arial"/>
        </w:rPr>
        <w:t xml:space="preserve"> under the </w:t>
      </w:r>
      <w:r w:rsidR="006A398C" w:rsidRPr="0029038E">
        <w:rPr>
          <w:rFonts w:ascii="Gill Sans MT" w:hAnsi="Gill Sans MT" w:cs="Arial"/>
        </w:rPr>
        <w:t>Trust</w:t>
      </w:r>
      <w:r w:rsidRPr="0029038E">
        <w:rPr>
          <w:rFonts w:ascii="Gill Sans MT" w:hAnsi="Gill Sans MT" w:cs="Arial"/>
        </w:rPr>
        <w:t xml:space="preserve">’s </w:t>
      </w:r>
      <w:r w:rsidRPr="0029038E">
        <w:rPr>
          <w:rFonts w:ascii="Gill Sans MT" w:hAnsi="Gill Sans MT"/>
        </w:rPr>
        <w:t>Grievance Procedure in the usual way. This is in addition to any appeal lodged or heard under Section 2.9 above.</w:t>
      </w:r>
    </w:p>
    <w:p w14:paraId="4D568AAB" w14:textId="77777777" w:rsidR="008F43D9" w:rsidRPr="0029038E" w:rsidRDefault="008F43D9">
      <w:pPr>
        <w:rPr>
          <w:rFonts w:ascii="Gill Sans MT" w:eastAsia="Arial" w:hAnsi="Gill Sans MT" w:cs="Arial"/>
          <w:sz w:val="24"/>
          <w:szCs w:val="24"/>
        </w:rPr>
      </w:pPr>
    </w:p>
    <w:p w14:paraId="0C128D94" w14:textId="77777777" w:rsidR="008F43D9" w:rsidRPr="0029038E" w:rsidRDefault="00711090">
      <w:pPr>
        <w:pStyle w:val="Heading2"/>
        <w:numPr>
          <w:ilvl w:val="0"/>
          <w:numId w:val="1"/>
        </w:numPr>
        <w:tabs>
          <w:tab w:val="left" w:pos="821"/>
        </w:tabs>
        <w:rPr>
          <w:rFonts w:ascii="Gill Sans MT" w:hAnsi="Gill Sans MT"/>
          <w:b w:val="0"/>
          <w:bCs w:val="0"/>
          <w:u w:val="none"/>
        </w:rPr>
      </w:pPr>
      <w:r w:rsidRPr="0029038E">
        <w:rPr>
          <w:rFonts w:ascii="Gill Sans MT" w:hAnsi="Gill Sans MT"/>
          <w:u w:val="thick" w:color="000000"/>
        </w:rPr>
        <w:t>Pay and Conditions</w:t>
      </w:r>
    </w:p>
    <w:p w14:paraId="3ECE16DF" w14:textId="77777777" w:rsidR="008F43D9" w:rsidRPr="0029038E" w:rsidRDefault="008F43D9">
      <w:pPr>
        <w:spacing w:before="11"/>
        <w:rPr>
          <w:rFonts w:ascii="Gill Sans MT" w:eastAsia="Arial" w:hAnsi="Gill Sans MT" w:cs="Arial"/>
          <w:b/>
          <w:bCs/>
          <w:sz w:val="24"/>
          <w:szCs w:val="24"/>
        </w:rPr>
      </w:pPr>
    </w:p>
    <w:p w14:paraId="03503405" w14:textId="56B5737A" w:rsidR="008F43D9" w:rsidRPr="0029038E" w:rsidRDefault="00711090">
      <w:pPr>
        <w:pStyle w:val="BodyText"/>
        <w:numPr>
          <w:ilvl w:val="1"/>
          <w:numId w:val="1"/>
        </w:numPr>
        <w:tabs>
          <w:tab w:val="left" w:pos="821"/>
        </w:tabs>
        <w:spacing w:before="69"/>
        <w:ind w:right="120"/>
        <w:jc w:val="both"/>
        <w:rPr>
          <w:rFonts w:ascii="Gill Sans MT" w:hAnsi="Gill Sans MT"/>
        </w:rPr>
      </w:pPr>
      <w:r w:rsidRPr="0029038E">
        <w:rPr>
          <w:rFonts w:ascii="Gill Sans MT" w:hAnsi="Gill Sans MT"/>
        </w:rPr>
        <w:t xml:space="preserve">The </w:t>
      </w:r>
      <w:r w:rsidR="006A398C" w:rsidRPr="0029038E">
        <w:rPr>
          <w:rFonts w:ascii="Gill Sans MT" w:hAnsi="Gill Sans MT"/>
        </w:rPr>
        <w:t>Trust</w:t>
      </w:r>
      <w:r w:rsidRPr="0029038E">
        <w:rPr>
          <w:rFonts w:ascii="Gill Sans MT" w:hAnsi="Gill Sans MT"/>
        </w:rPr>
        <w:t xml:space="preserve"> will make every effort to redeploy employees to a post with an equivalent salary. </w:t>
      </w:r>
      <w:proofErr w:type="gramStart"/>
      <w:r w:rsidRPr="0029038E">
        <w:rPr>
          <w:rFonts w:ascii="Gill Sans MT" w:hAnsi="Gill Sans MT"/>
        </w:rPr>
        <w:t>However</w:t>
      </w:r>
      <w:proofErr w:type="gramEnd"/>
      <w:r w:rsidRPr="0029038E">
        <w:rPr>
          <w:rFonts w:ascii="Gill Sans MT" w:hAnsi="Gill Sans MT"/>
        </w:rPr>
        <w:t xml:space="preserve"> should this not be possible then the employee may be offered an alternative post which would be on the pay, terms and conditions applicable to that post.</w:t>
      </w:r>
    </w:p>
    <w:p w14:paraId="36E85079" w14:textId="77777777" w:rsidR="008F43D9" w:rsidRPr="0029038E" w:rsidRDefault="008F43D9">
      <w:pPr>
        <w:rPr>
          <w:rFonts w:ascii="Gill Sans MT" w:eastAsia="Arial" w:hAnsi="Gill Sans MT" w:cs="Arial"/>
          <w:sz w:val="24"/>
          <w:szCs w:val="24"/>
        </w:rPr>
      </w:pPr>
    </w:p>
    <w:p w14:paraId="096415B1" w14:textId="77777777" w:rsidR="008F43D9" w:rsidRPr="0029038E" w:rsidRDefault="00711090">
      <w:pPr>
        <w:pStyle w:val="BodyText"/>
        <w:numPr>
          <w:ilvl w:val="1"/>
          <w:numId w:val="1"/>
        </w:numPr>
        <w:tabs>
          <w:tab w:val="left" w:pos="821"/>
        </w:tabs>
        <w:ind w:right="127"/>
        <w:jc w:val="both"/>
        <w:rPr>
          <w:rFonts w:ascii="Gill Sans MT" w:hAnsi="Gill Sans MT"/>
        </w:rPr>
      </w:pPr>
      <w:r w:rsidRPr="0029038E">
        <w:rPr>
          <w:rFonts w:ascii="Gill Sans MT" w:hAnsi="Gill Sans MT"/>
        </w:rPr>
        <w:t>Employees will not be redeployed into a higher graded post except in exceptional circumstances.</w:t>
      </w:r>
    </w:p>
    <w:p w14:paraId="5FA0E8B6" w14:textId="77777777" w:rsidR="008F43D9" w:rsidRPr="0029038E" w:rsidRDefault="008F43D9">
      <w:pPr>
        <w:rPr>
          <w:rFonts w:ascii="Gill Sans MT" w:eastAsia="Arial" w:hAnsi="Gill Sans MT" w:cs="Arial"/>
          <w:sz w:val="24"/>
          <w:szCs w:val="24"/>
        </w:rPr>
      </w:pPr>
    </w:p>
    <w:p w14:paraId="3B0C7DE9" w14:textId="77777777" w:rsidR="008F43D9" w:rsidRPr="0029038E" w:rsidRDefault="008F43D9">
      <w:pPr>
        <w:rPr>
          <w:rFonts w:ascii="Gill Sans MT" w:eastAsia="Arial" w:hAnsi="Gill Sans MT" w:cs="Arial"/>
          <w:sz w:val="24"/>
          <w:szCs w:val="24"/>
        </w:rPr>
      </w:pPr>
    </w:p>
    <w:p w14:paraId="69472DC8" w14:textId="77777777" w:rsidR="008F43D9" w:rsidRPr="0029038E" w:rsidRDefault="008F43D9">
      <w:pPr>
        <w:rPr>
          <w:rFonts w:ascii="Gill Sans MT" w:eastAsia="Arial" w:hAnsi="Gill Sans MT" w:cs="Arial"/>
          <w:sz w:val="24"/>
          <w:szCs w:val="24"/>
        </w:rPr>
      </w:pPr>
    </w:p>
    <w:p w14:paraId="6AB43F33" w14:textId="77777777" w:rsidR="008F43D9" w:rsidRPr="0029038E" w:rsidRDefault="008F43D9">
      <w:pPr>
        <w:spacing w:before="1"/>
        <w:rPr>
          <w:rFonts w:ascii="Gill Sans MT" w:eastAsia="Arial" w:hAnsi="Gill Sans MT" w:cs="Arial"/>
          <w:sz w:val="24"/>
          <w:szCs w:val="24"/>
        </w:rPr>
      </w:pPr>
    </w:p>
    <w:p w14:paraId="1FE976CC" w14:textId="233C242C" w:rsidR="008F43D9" w:rsidRPr="0029038E" w:rsidRDefault="00B835BE">
      <w:pPr>
        <w:pStyle w:val="Heading2"/>
        <w:ind w:left="100" w:right="5840" w:firstLine="0"/>
        <w:rPr>
          <w:rFonts w:ascii="Gill Sans MT" w:hAnsi="Gill Sans MT"/>
          <w:b w:val="0"/>
          <w:bCs w:val="0"/>
          <w:u w:val="none"/>
        </w:rPr>
      </w:pPr>
      <w:r w:rsidRPr="0029038E">
        <w:rPr>
          <w:rFonts w:ascii="Gill Sans MT" w:hAnsi="Gill Sans MT"/>
          <w:u w:val="none"/>
        </w:rPr>
        <w:t>November 2025</w:t>
      </w:r>
    </w:p>
    <w:sectPr w:rsidR="008F43D9" w:rsidRPr="0029038E" w:rsidSect="00A24435">
      <w:pgSz w:w="11910" w:h="16840"/>
      <w:pgMar w:top="1077" w:right="1321" w:bottom="278" w:left="13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327B" w14:textId="77777777" w:rsidR="00A70B3A" w:rsidRDefault="00A70B3A" w:rsidP="0091068B">
      <w:r>
        <w:separator/>
      </w:r>
    </w:p>
  </w:endnote>
  <w:endnote w:type="continuationSeparator" w:id="0">
    <w:p w14:paraId="217C94C0" w14:textId="77777777" w:rsidR="00A70B3A" w:rsidRDefault="00A70B3A" w:rsidP="0091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5BB9" w14:textId="77777777" w:rsidR="00A70B3A" w:rsidRDefault="00A70B3A" w:rsidP="0091068B">
      <w:r>
        <w:separator/>
      </w:r>
    </w:p>
  </w:footnote>
  <w:footnote w:type="continuationSeparator" w:id="0">
    <w:p w14:paraId="42870725" w14:textId="77777777" w:rsidR="00A70B3A" w:rsidRDefault="00A70B3A" w:rsidP="0091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F62A" w14:textId="6B4D620A" w:rsidR="0091068B" w:rsidRPr="00A24435" w:rsidRDefault="0091068B" w:rsidP="00A24435">
    <w:pPr>
      <w:spacing w:before="2"/>
      <w:rPr>
        <w:rFonts w:ascii="Gill Sans MT" w:eastAsia="Arial" w:hAnsi="Gill Sans MT" w:cs="Arial"/>
        <w:b/>
        <w:bCs/>
        <w:sz w:val="24"/>
        <w:szCs w:val="24"/>
      </w:rPr>
    </w:pPr>
    <w:r>
      <w:rPr>
        <w:rFonts w:ascii="Gill Sans MT" w:eastAsia="Arial" w:hAnsi="Gill Sans MT" w:cs="Arial"/>
        <w:b/>
        <w:bCs/>
        <w:noProof/>
        <w:sz w:val="24"/>
        <w:szCs w:val="24"/>
      </w:rPr>
      <w:drawing>
        <wp:anchor distT="0" distB="0" distL="114300" distR="114300" simplePos="0" relativeHeight="251659264" behindDoc="0" locked="0" layoutInCell="1" allowOverlap="1" wp14:anchorId="793CEE4B" wp14:editId="018B33F6">
          <wp:simplePos x="0" y="0"/>
          <wp:positionH relativeFrom="column">
            <wp:posOffset>5511800</wp:posOffset>
          </wp:positionH>
          <wp:positionV relativeFrom="paragraph">
            <wp:posOffset>-333375</wp:posOffset>
          </wp:positionV>
          <wp:extent cx="1114425" cy="552450"/>
          <wp:effectExtent l="0" t="0" r="0" b="0"/>
          <wp:wrapThrough wrapText="bothSides">
            <wp:wrapPolygon edited="0">
              <wp:start x="2954" y="0"/>
              <wp:lineTo x="0" y="7448"/>
              <wp:lineTo x="0" y="17131"/>
              <wp:lineTo x="1846" y="20855"/>
              <wp:lineTo x="4062" y="20855"/>
              <wp:lineTo x="5538" y="20855"/>
              <wp:lineTo x="14400" y="20855"/>
              <wp:lineTo x="21415" y="17131"/>
              <wp:lineTo x="21415" y="2979"/>
              <wp:lineTo x="5169" y="0"/>
              <wp:lineTo x="2954" y="0"/>
            </wp:wrapPolygon>
          </wp:wrapThrough>
          <wp:docPr id="1290024338" name="Picture 1" descr="A logo with colorful circle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60757" name="Picture 1" descr="A logo with colorful circles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5524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079D2"/>
    <w:multiLevelType w:val="multilevel"/>
    <w:tmpl w:val="BC1C14E4"/>
    <w:lvl w:ilvl="0">
      <w:start w:val="1"/>
      <w:numFmt w:val="decimal"/>
      <w:lvlText w:val="%1."/>
      <w:lvlJc w:val="left"/>
      <w:pPr>
        <w:ind w:left="820" w:hanging="720"/>
      </w:pPr>
      <w:rPr>
        <w:rFonts w:ascii="Gill Sans MT" w:eastAsia="Arial" w:hAnsi="Gill Sans MT" w:hint="default"/>
        <w:b/>
        <w:bCs/>
        <w:sz w:val="24"/>
        <w:szCs w:val="24"/>
      </w:rPr>
    </w:lvl>
    <w:lvl w:ilvl="1">
      <w:start w:val="1"/>
      <w:numFmt w:val="decimal"/>
      <w:lvlText w:val="%1.%2"/>
      <w:lvlJc w:val="left"/>
      <w:pPr>
        <w:ind w:left="820" w:hanging="720"/>
      </w:pPr>
      <w:rPr>
        <w:rFonts w:ascii="Gill Sans MT" w:eastAsia="Arial" w:hAnsi="Gill Sans MT" w:hint="default"/>
        <w:b/>
        <w:bCs/>
        <w:sz w:val="24"/>
        <w:szCs w:val="24"/>
      </w:rPr>
    </w:lvl>
    <w:lvl w:ilvl="2">
      <w:start w:val="1"/>
      <w:numFmt w:val="bullet"/>
      <w:lvlText w:val=""/>
      <w:lvlJc w:val="left"/>
      <w:pPr>
        <w:ind w:left="1540" w:hanging="720"/>
      </w:pPr>
      <w:rPr>
        <w:rFonts w:ascii="Wingdings" w:eastAsia="Wingdings" w:hAnsi="Wingdings" w:hint="default"/>
        <w:sz w:val="24"/>
        <w:szCs w:val="24"/>
      </w:rPr>
    </w:lvl>
    <w:lvl w:ilvl="3">
      <w:start w:val="1"/>
      <w:numFmt w:val="bullet"/>
      <w:lvlText w:val="•"/>
      <w:lvlJc w:val="left"/>
      <w:pPr>
        <w:ind w:left="3252" w:hanging="720"/>
      </w:pPr>
      <w:rPr>
        <w:rFonts w:hint="default"/>
      </w:rPr>
    </w:lvl>
    <w:lvl w:ilvl="4">
      <w:start w:val="1"/>
      <w:numFmt w:val="bullet"/>
      <w:lvlText w:val="•"/>
      <w:lvlJc w:val="left"/>
      <w:pPr>
        <w:ind w:left="4109" w:hanging="720"/>
      </w:pPr>
      <w:rPr>
        <w:rFonts w:hint="default"/>
      </w:rPr>
    </w:lvl>
    <w:lvl w:ilvl="5">
      <w:start w:val="1"/>
      <w:numFmt w:val="bullet"/>
      <w:lvlText w:val="•"/>
      <w:lvlJc w:val="left"/>
      <w:pPr>
        <w:ind w:left="4965" w:hanging="720"/>
      </w:pPr>
      <w:rPr>
        <w:rFonts w:hint="default"/>
      </w:rPr>
    </w:lvl>
    <w:lvl w:ilvl="6">
      <w:start w:val="1"/>
      <w:numFmt w:val="bullet"/>
      <w:lvlText w:val="•"/>
      <w:lvlJc w:val="left"/>
      <w:pPr>
        <w:ind w:left="5821" w:hanging="720"/>
      </w:pPr>
      <w:rPr>
        <w:rFonts w:hint="default"/>
      </w:rPr>
    </w:lvl>
    <w:lvl w:ilvl="7">
      <w:start w:val="1"/>
      <w:numFmt w:val="bullet"/>
      <w:lvlText w:val="•"/>
      <w:lvlJc w:val="left"/>
      <w:pPr>
        <w:ind w:left="6677" w:hanging="720"/>
      </w:pPr>
      <w:rPr>
        <w:rFonts w:hint="default"/>
      </w:rPr>
    </w:lvl>
    <w:lvl w:ilvl="8">
      <w:start w:val="1"/>
      <w:numFmt w:val="bullet"/>
      <w:lvlText w:val="•"/>
      <w:lvlJc w:val="left"/>
      <w:pPr>
        <w:ind w:left="7533" w:hanging="720"/>
      </w:pPr>
      <w:rPr>
        <w:rFonts w:hint="default"/>
      </w:rPr>
    </w:lvl>
  </w:abstractNum>
  <w:num w:numId="1" w16cid:durableId="24689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D9"/>
    <w:rsid w:val="001A3320"/>
    <w:rsid w:val="001E088F"/>
    <w:rsid w:val="0029038E"/>
    <w:rsid w:val="002A69F4"/>
    <w:rsid w:val="003657BA"/>
    <w:rsid w:val="00595F9A"/>
    <w:rsid w:val="005C034A"/>
    <w:rsid w:val="00605857"/>
    <w:rsid w:val="006A398C"/>
    <w:rsid w:val="00711090"/>
    <w:rsid w:val="00804F2E"/>
    <w:rsid w:val="00834901"/>
    <w:rsid w:val="008F43D9"/>
    <w:rsid w:val="0091068B"/>
    <w:rsid w:val="00963481"/>
    <w:rsid w:val="00A24435"/>
    <w:rsid w:val="00A249BE"/>
    <w:rsid w:val="00A70B3A"/>
    <w:rsid w:val="00B67900"/>
    <w:rsid w:val="00B835BE"/>
    <w:rsid w:val="00D3470C"/>
    <w:rsid w:val="00F33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A39FA"/>
  <w15:docId w15:val="{F6308184-D164-4EE5-A0CE-82E71279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Arial" w:eastAsia="Arial" w:hAnsi="Arial"/>
      <w:b/>
      <w:bCs/>
      <w:sz w:val="28"/>
      <w:szCs w:val="28"/>
    </w:rPr>
  </w:style>
  <w:style w:type="paragraph" w:styleId="Heading2">
    <w:name w:val="heading 2"/>
    <w:basedOn w:val="Normal"/>
    <w:uiPriority w:val="9"/>
    <w:unhideWhenUsed/>
    <w:qFormat/>
    <w:pPr>
      <w:ind w:left="820" w:hanging="720"/>
      <w:outlineLvl w:val="1"/>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7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068B"/>
    <w:pPr>
      <w:tabs>
        <w:tab w:val="center" w:pos="4513"/>
        <w:tab w:val="right" w:pos="9026"/>
      </w:tabs>
    </w:pPr>
  </w:style>
  <w:style w:type="character" w:customStyle="1" w:styleId="HeaderChar">
    <w:name w:val="Header Char"/>
    <w:basedOn w:val="DefaultParagraphFont"/>
    <w:link w:val="Header"/>
    <w:uiPriority w:val="99"/>
    <w:rsid w:val="0091068B"/>
  </w:style>
  <w:style w:type="paragraph" w:styleId="Footer">
    <w:name w:val="footer"/>
    <w:basedOn w:val="Normal"/>
    <w:link w:val="FooterChar"/>
    <w:uiPriority w:val="99"/>
    <w:unhideWhenUsed/>
    <w:rsid w:val="0091068B"/>
    <w:pPr>
      <w:tabs>
        <w:tab w:val="center" w:pos="4513"/>
        <w:tab w:val="right" w:pos="9026"/>
      </w:tabs>
    </w:pPr>
  </w:style>
  <w:style w:type="character" w:customStyle="1" w:styleId="FooterChar">
    <w:name w:val="Footer Char"/>
    <w:basedOn w:val="DefaultParagraphFont"/>
    <w:link w:val="Footer"/>
    <w:uiPriority w:val="99"/>
    <w:rsid w:val="0091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EFAF7-DDB7-42C7-BB46-E1758BA2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Jackie</dc:creator>
  <cp:lastModifiedBy>Fitzgerald, Carleen</cp:lastModifiedBy>
  <cp:revision>9</cp:revision>
  <dcterms:created xsi:type="dcterms:W3CDTF">2025-07-30T15:29:00Z</dcterms:created>
  <dcterms:modified xsi:type="dcterms:W3CDTF">2025-12-02T14:19:00Z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LastSaved">
    <vt:filetime>2025-07-30T00:00:00Z</vt:filetime>
  </property>
  <property fmtid="{D5CDD505-2E9C-101B-9397-08002B2CF9AE}" pid="4" name="MSIP_Label_a4a5840d-a49b-46be-b8fd-7cefe9ea2d80_Enabled">
    <vt:lpwstr>true</vt:lpwstr>
  </property>
  <property fmtid="{D5CDD505-2E9C-101B-9397-08002B2CF9AE}" pid="5" name="MSIP_Label_a4a5840d-a49b-46be-b8fd-7cefe9ea2d80_SetDate">
    <vt:lpwstr>2025-07-30T15:29:34Z</vt:lpwstr>
  </property>
  <property fmtid="{D5CDD505-2E9C-101B-9397-08002B2CF9AE}" pid="6" name="MSIP_Label_a4a5840d-a49b-46be-b8fd-7cefe9ea2d80_Method">
    <vt:lpwstr>Standard</vt:lpwstr>
  </property>
  <property fmtid="{D5CDD505-2E9C-101B-9397-08002B2CF9AE}" pid="7" name="MSIP_Label_a4a5840d-a49b-46be-b8fd-7cefe9ea2d80_Name">
    <vt:lpwstr>Official</vt:lpwstr>
  </property>
  <property fmtid="{D5CDD505-2E9C-101B-9397-08002B2CF9AE}" pid="8" name="MSIP_Label_a4a5840d-a49b-46be-b8fd-7cefe9ea2d80_SiteId">
    <vt:lpwstr>55033623-6e77-43db-9999-0c5ebe851a58</vt:lpwstr>
  </property>
  <property fmtid="{D5CDD505-2E9C-101B-9397-08002B2CF9AE}" pid="9" name="MSIP_Label_a4a5840d-a49b-46be-b8fd-7cefe9ea2d80_ActionId">
    <vt:lpwstr>7ffd1f5d-a145-4e6d-8fea-d052921c1cc7</vt:lpwstr>
  </property>
  <property fmtid="{D5CDD505-2E9C-101B-9397-08002B2CF9AE}" pid="10" name="MSIP_Label_a4a5840d-a49b-46be-b8fd-7cefe9ea2d80_ContentBits">
    <vt:lpwstr>1</vt:lpwstr>
  </property>
  <property fmtid="{D5CDD505-2E9C-101B-9397-08002B2CF9AE}" pid="11" name="MSIP_Label_a4a5840d-a49b-46be-b8fd-7cefe9ea2d80_Tag">
    <vt:lpwstr>10, 3, 0, 1</vt:lpwstr>
  </property>
</Properties>
</file>